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bookmarkStart w:id="0" w:name="_GoBack"/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医用吊塔参数</w:t>
      </w:r>
      <w:bookmarkEnd w:id="0"/>
    </w:p>
    <w:tbl>
      <w:tblPr>
        <w:tblStyle w:val="3"/>
        <w:tblpPr w:leftFromText="180" w:rightFromText="180" w:vertAnchor="text" w:horzAnchor="page" w:tblpX="1813" w:tblpY="227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1、采用高强度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工业航空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铝合金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。一次性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模具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挤压拉伸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化生产，流线型造型，实用美观；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2、表面采用进口材料喷塑处理防腐性能优、易清洗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悬臂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配置刹车定位，横臂和终端箱体可分别或同时水平旋转，确保24小时设备无漂移，方便使用，定位准确。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悬臂活动旋转半径总长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mm、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自带固定限位装置，任意锁止或旋转。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倾斜式电动升降500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mm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5、采用知名品牌气体终端，接口颜色及形状不同，具有防接错功能，并且具有Standby（原位待接通状态）功能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，（符合国家医药行业标准并提供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国家级第三方检测YY0801.1-2010/ISO9170-1）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气体终端插拔使用次数20000次以上，能带气维修；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提供插拔次数第三方检测报告）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立柱式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多功能吊箱柱1套（高强度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6065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铝合金型材）：旋转角度≤340°，配置制动定位系统，箱体模块化设计的原则，设有排气孔。吊柱式箱体，长度≥800mm，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多边形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箱体结构设计，自带固定限位装置，任意锁止或旋转。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8、仪器平台采用高强度铝合金材料一次性成型，非拼成，仪器平台：2层，每只平台承载≥2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公斤，上层边缘加装国际标准设备导轨，高度可调节，采用10*25mm国际标准边轨围护；圆角防撞设计；自吸式抽屉1个；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numPr>
                <w:ilvl w:val="0"/>
                <w:numId w:val="0"/>
              </w:num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、气体终端：氧气2个、负压吸引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个、压缩空气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个；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配置接头。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气体终端，可连接插拔2万次以上无故障，气体接口带三状态（通、断、拔），能带气维修，不同种类气体终端颜色、形状不同，防误操作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，具有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standby（原待位接通状态）功能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、万用电气3孔插座：8个（220V、10A），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知名品牌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、网络通讯接口RJ45 1个；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、等电位接地端子: 2个；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、双关节旋转不锈钢可调输液架1个、输液泵架1个。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Theme="minorEastAsia" w:hAnsi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表面处理采用一级工业环保涂料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吸顶式安装，安装盘1块、装饰罩1副</w:t>
            </w:r>
          </w:p>
        </w:tc>
      </w:tr>
    </w:tbl>
    <w:p>
      <w:pPr>
        <w:spacing w:line="240" w:lineRule="atLeast"/>
        <w:jc w:val="center"/>
        <w:rPr>
          <w:rFonts w:hint="eastAsia"/>
          <w:b/>
          <w:sz w:val="44"/>
        </w:rPr>
      </w:pPr>
    </w:p>
    <w:p>
      <w:pPr>
        <w:spacing w:line="240" w:lineRule="atLeast"/>
        <w:jc w:val="center"/>
        <w:rPr>
          <w:b/>
          <w:sz w:val="44"/>
        </w:rPr>
      </w:pPr>
      <w:r>
        <w:rPr>
          <w:rFonts w:hint="eastAsia"/>
          <w:b/>
          <w:sz w:val="44"/>
        </w:rPr>
        <w:t>配置清单</w:t>
      </w:r>
    </w:p>
    <w:tbl>
      <w:tblPr>
        <w:tblStyle w:val="2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205"/>
        <w:gridCol w:w="2205"/>
        <w:gridCol w:w="2415"/>
        <w:gridCol w:w="16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exact"/>
          <w:jc w:val="center"/>
        </w:trPr>
        <w:tc>
          <w:tcPr>
            <w:tcW w:w="8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441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名   称</w:t>
            </w:r>
          </w:p>
        </w:tc>
        <w:tc>
          <w:tcPr>
            <w:tcW w:w="241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数   量</w:t>
            </w:r>
          </w:p>
        </w:tc>
        <w:tc>
          <w:tcPr>
            <w:tcW w:w="168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8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441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底座</w:t>
            </w:r>
          </w:p>
        </w:tc>
        <w:tc>
          <w:tcPr>
            <w:tcW w:w="241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68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4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横臂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4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箱体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4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高档托盘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5</w:t>
            </w:r>
          </w:p>
        </w:tc>
        <w:tc>
          <w:tcPr>
            <w:tcW w:w="4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电源插座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</w:t>
            </w:r>
          </w:p>
        </w:tc>
        <w:tc>
          <w:tcPr>
            <w:tcW w:w="4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网络接口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7</w:t>
            </w:r>
          </w:p>
        </w:tc>
        <w:tc>
          <w:tcPr>
            <w:tcW w:w="4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通讯接口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8</w:t>
            </w:r>
          </w:p>
        </w:tc>
        <w:tc>
          <w:tcPr>
            <w:tcW w:w="4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接地端子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40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</w:t>
            </w:r>
          </w:p>
        </w:tc>
        <w:tc>
          <w:tcPr>
            <w:tcW w:w="22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气体接口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氧气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标准国标，可选德标终端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840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负压吸引</w:t>
            </w:r>
          </w:p>
        </w:tc>
        <w:tc>
          <w:tcPr>
            <w:tcW w:w="24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680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840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压缩空气</w:t>
            </w:r>
          </w:p>
        </w:tc>
        <w:tc>
          <w:tcPr>
            <w:tcW w:w="241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6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exac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10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内六角扳手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S=5</w:t>
            </w:r>
          </w:p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S=4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各1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11</w:t>
            </w:r>
          </w:p>
        </w:tc>
        <w:tc>
          <w:tcPr>
            <w:tcW w:w="4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抽屉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12</w:t>
            </w:r>
          </w:p>
        </w:tc>
        <w:tc>
          <w:tcPr>
            <w:tcW w:w="4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输液杆架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13</w:t>
            </w:r>
          </w:p>
        </w:tc>
        <w:tc>
          <w:tcPr>
            <w:tcW w:w="4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合格证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33"/>
              </w:tabs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14</w:t>
            </w:r>
          </w:p>
        </w:tc>
        <w:tc>
          <w:tcPr>
            <w:tcW w:w="4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1453"/>
              </w:tabs>
              <w:spacing w:line="320" w:lineRule="exact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ab/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输液泵站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15</w:t>
            </w:r>
          </w:p>
        </w:tc>
        <w:tc>
          <w:tcPr>
            <w:tcW w:w="4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使用说明书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16</w:t>
            </w:r>
          </w:p>
        </w:tc>
        <w:tc>
          <w:tcPr>
            <w:tcW w:w="4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产品保修卡</w:t>
            </w:r>
          </w:p>
        </w:tc>
        <w:tc>
          <w:tcPr>
            <w:tcW w:w="2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sz w:val="21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MjkxMzNmZTVlMTg0MmJkYzM5ODU4NDcxZjRkOGMifQ=="/>
  </w:docVars>
  <w:rsids>
    <w:rsidRoot w:val="422E1845"/>
    <w:rsid w:val="422E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2023-05-06T02:16:00Z</dcterms:created>
  <dc:creator>@星火</dc:creator>
  <cp:lastModifiedBy>@星火</cp:lastModifiedBy>
  <dcterms:modified xsi:type="dcterms:W3CDTF">2023-05-06T02:17:08Z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EB7126AD70F14FA18DD4E242EB972522_11</vt:lpwstr>
  </property>
</Properties>
</file>