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eastAsia" w:ascii="仿宋" w:hAnsi="仿宋" w:eastAsia="仿宋" w:cs="仿宋"/>
          <w:b w:val="0"/>
          <w:bCs w:val="0"/>
          <w:sz w:val="28"/>
          <w:szCs w:val="28"/>
          <w:lang w:eastAsia="zh-CN"/>
        </w:rPr>
      </w:pPr>
      <w:r>
        <w:rPr>
          <w:rFonts w:hint="eastAsia" w:ascii="仿宋" w:hAnsi="仿宋" w:eastAsia="仿宋" w:cs="仿宋"/>
          <w:b w:val="0"/>
          <w:bCs w:val="0"/>
          <w:i w:val="0"/>
          <w:iCs w:val="0"/>
          <w:caps w:val="0"/>
          <w:color w:val="000000" w:themeColor="text1"/>
          <w:spacing w:val="0"/>
          <w:sz w:val="28"/>
          <w:szCs w:val="28"/>
          <w:shd w:val="clear" w:fill="FFFFFF"/>
          <w:lang w:val="en-US" w:eastAsia="zh-CN"/>
          <w14:textFill>
            <w14:solidFill>
              <w14:schemeClr w14:val="tx1"/>
            </w14:solidFill>
          </w14:textFill>
        </w:rPr>
        <w:t>外科病房楼（含洛龙院区门诊综合楼）</w:t>
      </w:r>
      <w:r>
        <w:rPr>
          <w:rFonts w:hint="eastAsia" w:ascii="仿宋" w:hAnsi="仿宋" w:eastAsia="仿宋" w:cs="仿宋"/>
          <w:b w:val="0"/>
          <w:bCs w:val="0"/>
          <w:sz w:val="28"/>
          <w:szCs w:val="28"/>
        </w:rPr>
        <w:t>自动消防设施维保服务</w:t>
      </w:r>
      <w:r>
        <w:rPr>
          <w:rFonts w:hint="eastAsia" w:ascii="仿宋" w:hAnsi="仿宋" w:eastAsia="仿宋" w:cs="仿宋"/>
          <w:b w:val="0"/>
          <w:bCs w:val="0"/>
          <w:sz w:val="28"/>
          <w:szCs w:val="28"/>
          <w:lang w:val="en-US" w:eastAsia="zh-CN"/>
        </w:rPr>
        <w:t>要求</w:t>
      </w:r>
    </w:p>
    <w:p>
      <w:pPr>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仿宋" w:hAnsi="仿宋" w:eastAsia="仿宋" w:cs="仿宋"/>
          <w:sz w:val="24"/>
          <w:szCs w:val="24"/>
        </w:rPr>
      </w:pPr>
      <w:r>
        <w:rPr>
          <w:rFonts w:hint="eastAsia" w:ascii="仿宋" w:hAnsi="仿宋" w:eastAsia="仿宋" w:cs="仿宋"/>
          <w:sz w:val="24"/>
          <w:szCs w:val="24"/>
        </w:rPr>
        <w:t>一、服务项目基本情况</w:t>
      </w:r>
      <w:bookmarkStart w:id="0" w:name="_GoBack"/>
      <w:bookmarkEnd w:id="0"/>
    </w:p>
    <w:p>
      <w:pPr>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仿宋" w:hAnsi="仿宋" w:eastAsia="仿宋" w:cs="仿宋"/>
          <w:b w:val="0"/>
          <w:bCs w:val="0"/>
          <w:sz w:val="24"/>
          <w:szCs w:val="24"/>
        </w:rPr>
      </w:pPr>
      <w:r>
        <w:rPr>
          <w:rFonts w:hint="eastAsia" w:ascii="仿宋" w:hAnsi="仿宋" w:eastAsia="仿宋" w:cs="仿宋"/>
          <w:b w:val="0"/>
          <w:bCs w:val="0"/>
          <w:sz w:val="24"/>
          <w:szCs w:val="24"/>
        </w:rPr>
        <w:t>1、项目名称：河南科技大学第二附属医院</w:t>
      </w:r>
      <w:r>
        <w:rPr>
          <w:rFonts w:hint="eastAsia" w:ascii="仿宋" w:hAnsi="仿宋" w:eastAsia="仿宋" w:cs="仿宋"/>
          <w:b w:val="0"/>
          <w:bCs w:val="0"/>
          <w:i w:val="0"/>
          <w:iCs w:val="0"/>
          <w:caps w:val="0"/>
          <w:color w:val="000000" w:themeColor="text1"/>
          <w:spacing w:val="0"/>
          <w:sz w:val="24"/>
          <w:szCs w:val="24"/>
          <w:shd w:val="clear" w:fill="FFFFFF"/>
          <w:lang w:val="en-US" w:eastAsia="zh-CN"/>
          <w14:textFill>
            <w14:solidFill>
              <w14:schemeClr w14:val="tx1"/>
            </w14:solidFill>
          </w14:textFill>
        </w:rPr>
        <w:t>外科病房楼</w:t>
      </w:r>
      <w:r>
        <w:rPr>
          <w:rFonts w:hint="eastAsia" w:ascii="仿宋" w:hAnsi="仿宋" w:eastAsia="仿宋" w:cs="仿宋"/>
          <w:sz w:val="24"/>
          <w:szCs w:val="24"/>
          <w:lang w:eastAsia="zh-CN"/>
        </w:rPr>
        <w:t>（含洛龙院区门诊</w:t>
      </w:r>
      <w:r>
        <w:rPr>
          <w:rFonts w:hint="eastAsia" w:ascii="仿宋" w:hAnsi="仿宋" w:eastAsia="仿宋" w:cs="仿宋"/>
          <w:sz w:val="24"/>
          <w:szCs w:val="24"/>
          <w:lang w:val="en-US" w:eastAsia="zh-CN"/>
        </w:rPr>
        <w:t>综合楼</w:t>
      </w:r>
      <w:r>
        <w:rPr>
          <w:rFonts w:hint="eastAsia" w:ascii="仿宋" w:hAnsi="仿宋" w:eastAsia="仿宋" w:cs="仿宋"/>
          <w:sz w:val="24"/>
          <w:szCs w:val="24"/>
          <w:lang w:eastAsia="zh-CN"/>
        </w:rPr>
        <w:t>）</w:t>
      </w:r>
      <w:r>
        <w:rPr>
          <w:rFonts w:hint="eastAsia" w:ascii="仿宋" w:hAnsi="仿宋" w:eastAsia="仿宋" w:cs="仿宋"/>
          <w:sz w:val="24"/>
          <w:szCs w:val="24"/>
        </w:rPr>
        <w:t>，</w:t>
      </w:r>
      <w:r>
        <w:rPr>
          <w:rFonts w:hint="eastAsia" w:ascii="仿宋" w:hAnsi="仿宋" w:eastAsia="仿宋" w:cs="仿宋"/>
          <w:b w:val="0"/>
          <w:bCs w:val="0"/>
          <w:sz w:val="24"/>
          <w:szCs w:val="24"/>
        </w:rPr>
        <w:t>消防设施维保项目</w:t>
      </w:r>
    </w:p>
    <w:p>
      <w:pPr>
        <w:keepNext w:val="0"/>
        <w:keepLines w:val="0"/>
        <w:pageBreakBefore w:val="0"/>
        <w:widowControl w:val="0"/>
        <w:kinsoku/>
        <w:wordWrap/>
        <w:overflowPunct/>
        <w:topLinePunct w:val="0"/>
        <w:autoSpaceDE/>
        <w:autoSpaceDN/>
        <w:bidi w:val="0"/>
        <w:adjustRightInd/>
        <w:snapToGrid/>
        <w:spacing w:line="520" w:lineRule="exact"/>
        <w:textAlignment w:val="auto"/>
        <w:rPr>
          <w:rFonts w:hint="default" w:ascii="仿宋" w:hAnsi="仿宋" w:eastAsia="仿宋" w:cs="仿宋"/>
          <w:sz w:val="24"/>
          <w:szCs w:val="24"/>
          <w:lang w:val="en-US" w:eastAsia="zh-CN"/>
        </w:rPr>
      </w:pPr>
      <w:r>
        <w:rPr>
          <w:rFonts w:hint="eastAsia" w:ascii="仿宋" w:hAnsi="仿宋" w:eastAsia="仿宋" w:cs="仿宋"/>
          <w:sz w:val="24"/>
          <w:szCs w:val="24"/>
        </w:rPr>
        <w:t>2</w:t>
      </w:r>
      <w:r>
        <w:rPr>
          <w:rFonts w:hint="eastAsia" w:ascii="仿宋" w:hAnsi="仿宋" w:eastAsia="仿宋" w:cs="仿宋"/>
          <w:sz w:val="24"/>
          <w:szCs w:val="24"/>
          <w:lang w:eastAsia="zh-CN"/>
        </w:rPr>
        <w:t>、</w:t>
      </w:r>
      <w:r>
        <w:rPr>
          <w:rFonts w:hint="eastAsia" w:ascii="仿宋" w:hAnsi="仿宋" w:eastAsia="仿宋" w:cs="仿宋"/>
          <w:sz w:val="24"/>
          <w:szCs w:val="24"/>
          <w:lang w:val="en-US" w:eastAsia="zh-CN"/>
        </w:rPr>
        <w:t>项目概况</w:t>
      </w:r>
      <w:r>
        <w:rPr>
          <w:rFonts w:hint="eastAsia" w:ascii="仿宋" w:hAnsi="仿宋" w:eastAsia="仿宋" w:cs="仿宋"/>
          <w:sz w:val="24"/>
          <w:szCs w:val="24"/>
        </w:rPr>
        <w:t>：</w:t>
      </w:r>
      <w:r>
        <w:rPr>
          <w:rFonts w:hint="eastAsia" w:ascii="仿宋" w:hAnsi="仿宋" w:eastAsia="仿宋" w:cs="仿宋"/>
          <w:b w:val="0"/>
          <w:bCs w:val="0"/>
          <w:color w:val="000000"/>
          <w:kern w:val="0"/>
          <w:sz w:val="24"/>
          <w:szCs w:val="24"/>
          <w:lang w:eastAsia="zh-CN"/>
        </w:rPr>
        <w:t>河南科技大学第二附属医院</w:t>
      </w:r>
      <w:r>
        <w:rPr>
          <w:rFonts w:hint="eastAsia" w:ascii="仿宋" w:hAnsi="仿宋" w:eastAsia="仿宋" w:cs="仿宋"/>
          <w:sz w:val="24"/>
          <w:szCs w:val="24"/>
        </w:rPr>
        <mc:AlternateContent>
          <mc:Choice Requires="wps">
            <w:drawing>
              <wp:anchor distT="0" distB="0" distL="114300" distR="114300" simplePos="0" relativeHeight="251659264" behindDoc="0" locked="0" layoutInCell="1" allowOverlap="1">
                <wp:simplePos x="0" y="0"/>
                <wp:positionH relativeFrom="column">
                  <wp:posOffset>6798310</wp:posOffset>
                </wp:positionH>
                <wp:positionV relativeFrom="paragraph">
                  <wp:posOffset>1346835</wp:posOffset>
                </wp:positionV>
                <wp:extent cx="76200" cy="76200"/>
                <wp:effectExtent l="0" t="0" r="0" b="0"/>
                <wp:wrapNone/>
                <wp:docPr id="1" name="文本框 1"/>
                <wp:cNvGraphicFramePr/>
                <a:graphic xmlns:a="http://schemas.openxmlformats.org/drawingml/2006/main">
                  <a:graphicData uri="http://schemas.microsoft.com/office/word/2010/wordprocessingShape">
                    <wps:wsp>
                      <wps:cNvSpPr txBox="1"/>
                      <wps:spPr>
                        <a:xfrm flipV="1">
                          <a:off x="0" y="0"/>
                          <a:ext cx="76200" cy="76200"/>
                        </a:xfrm>
                        <a:prstGeom prst="rect">
                          <a:avLst/>
                        </a:prstGeom>
                        <a:solidFill>
                          <a:srgbClr val="FFFFFF"/>
                        </a:solidFill>
                        <a:ln>
                          <a:noFill/>
                        </a:ln>
                      </wps:spPr>
                      <wps:txbx>
                        <w:txbxContent>
                          <w:p>
                            <w:pPr>
                              <w:rPr>
                                <w:rFonts w:hint="default"/>
                                <w:lang w:val="en-US" w:eastAsia="zh-CN"/>
                              </w:rPr>
                            </w:pPr>
                          </w:p>
                        </w:txbxContent>
                      </wps:txbx>
                      <wps:bodyPr upright="1"/>
                    </wps:wsp>
                  </a:graphicData>
                </a:graphic>
              </wp:anchor>
            </w:drawing>
          </mc:Choice>
          <mc:Fallback>
            <w:pict>
              <v:shape id="_x0000_s1026" o:spid="_x0000_s1026" o:spt="202" type="#_x0000_t202" style="position:absolute;left:0pt;flip:y;margin-left:535.3pt;margin-top:106.05pt;height:6pt;width:6pt;z-index:251659264;mso-width-relative:page;mso-height-relative:page;" fillcolor="#FFFFFF" filled="t" stroked="f" coordsize="21600,21600" o:gfxdata="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PaHsvvZAAAADQEAAA8AAAAAAAAAAQAgAAAAIgAAAGRycy9kb3ducmV2Lnht&#10;bFBLAQIUABQAAAAIAIdO4kBFSEH6vwEAAH4DAAAOAAAAAAAAAAEAIAAAACgBAABkcnMvZTJvRG9j&#10;LnhtbFBLBQYAAAAABgAGAFkBAABZBQAAAAA=&#10;">
                <v:fill on="t" focussize="0,0"/>
                <v:stroke on="f"/>
                <v:imagedata o:title=""/>
                <o:lock v:ext="edit" aspectratio="f"/>
                <v:textbox>
                  <w:txbxContent>
                    <w:p>
                      <w:pPr>
                        <w:rPr>
                          <w:rFonts w:hint="default"/>
                          <w:lang w:val="en-US" w:eastAsia="zh-CN"/>
                        </w:rPr>
                      </w:pPr>
                    </w:p>
                  </w:txbxContent>
                </v:textbox>
              </v:shape>
            </w:pict>
          </mc:Fallback>
        </mc:AlternateContent>
      </w:r>
      <w:r>
        <w:rPr>
          <w:rFonts w:hint="eastAsia" w:ascii="仿宋" w:hAnsi="仿宋" w:eastAsia="仿宋" w:cs="仿宋"/>
          <w:sz w:val="24"/>
          <w:szCs w:val="24"/>
          <w:lang w:eastAsia="zh-CN"/>
        </w:rPr>
        <w:t>外科</w:t>
      </w:r>
      <w:r>
        <w:rPr>
          <w:rFonts w:hint="eastAsia" w:ascii="仿宋" w:hAnsi="仿宋" w:eastAsia="仿宋" w:cs="仿宋"/>
          <w:sz w:val="24"/>
          <w:szCs w:val="24"/>
        </w:rPr>
        <w:t>病房楼</w:t>
      </w:r>
      <w:r>
        <w:rPr>
          <w:rFonts w:hint="eastAsia" w:ascii="仿宋" w:hAnsi="仿宋" w:eastAsia="仿宋" w:cs="仿宋"/>
          <w:sz w:val="24"/>
          <w:szCs w:val="24"/>
          <w:lang w:eastAsia="zh-CN"/>
        </w:rPr>
        <w:t>位于洛阳市西工区金谷园路</w:t>
      </w:r>
      <w:r>
        <w:rPr>
          <w:rFonts w:hint="eastAsia" w:ascii="仿宋" w:hAnsi="仿宋" w:eastAsia="仿宋" w:cs="仿宋"/>
          <w:sz w:val="24"/>
          <w:szCs w:val="24"/>
          <w:lang w:val="en-US" w:eastAsia="zh-CN"/>
        </w:rPr>
        <w:t>80号，</w:t>
      </w:r>
      <w:r>
        <w:rPr>
          <w:rFonts w:hint="eastAsia" w:ascii="仿宋" w:hAnsi="仿宋" w:eastAsia="仿宋" w:cs="仿宋"/>
          <w:color w:val="000000"/>
          <w:kern w:val="0"/>
          <w:sz w:val="24"/>
          <w:szCs w:val="24"/>
          <w:lang w:eastAsia="zh-CN"/>
        </w:rPr>
        <w:t>该项目为框架剪力结构，</w:t>
      </w:r>
      <w:r>
        <w:rPr>
          <w:rFonts w:hint="eastAsia" w:ascii="仿宋" w:hAnsi="仿宋" w:eastAsia="仿宋" w:cs="仿宋"/>
          <w:sz w:val="24"/>
          <w:szCs w:val="24"/>
        </w:rPr>
        <w:t>地上19层、地下2层，</w:t>
      </w:r>
      <w:r>
        <w:rPr>
          <w:rFonts w:hint="eastAsia" w:ascii="仿宋" w:hAnsi="仿宋" w:eastAsia="仿宋" w:cs="仿宋"/>
          <w:sz w:val="24"/>
          <w:szCs w:val="24"/>
          <w:lang w:eastAsia="zh-CN"/>
        </w:rPr>
        <w:t>高度</w:t>
      </w:r>
      <w:r>
        <w:rPr>
          <w:rFonts w:hint="eastAsia" w:ascii="仿宋" w:hAnsi="仿宋" w:eastAsia="仿宋" w:cs="仿宋"/>
          <w:sz w:val="24"/>
          <w:szCs w:val="24"/>
          <w:lang w:val="en-US" w:eastAsia="zh-CN"/>
        </w:rPr>
        <w:t>74.25米，</w:t>
      </w:r>
      <w:r>
        <w:rPr>
          <w:rFonts w:hint="eastAsia" w:ascii="仿宋" w:hAnsi="仿宋" w:eastAsia="仿宋" w:cs="仿宋"/>
          <w:sz w:val="24"/>
          <w:szCs w:val="24"/>
        </w:rPr>
        <w:t>总建筑面积为</w:t>
      </w:r>
      <w:r>
        <w:rPr>
          <w:rFonts w:hint="eastAsia" w:ascii="仿宋" w:hAnsi="仿宋" w:eastAsia="仿宋" w:cs="仿宋"/>
          <w:color w:val="000000"/>
          <w:kern w:val="0"/>
          <w:sz w:val="24"/>
          <w:szCs w:val="24"/>
          <w:lang w:eastAsia="zh-CN"/>
        </w:rPr>
        <w:t>28278.74</w:t>
      </w:r>
      <w:r>
        <w:rPr>
          <w:rFonts w:hint="eastAsia" w:ascii="仿宋" w:hAnsi="仿宋" w:eastAsia="仿宋" w:cs="仿宋"/>
          <w:sz w:val="24"/>
          <w:szCs w:val="24"/>
        </w:rPr>
        <w:t>㎡。包括医技用房、</w:t>
      </w:r>
      <w:r>
        <w:rPr>
          <w:rFonts w:hint="eastAsia" w:ascii="仿宋" w:hAnsi="仿宋" w:eastAsia="仿宋" w:cs="仿宋"/>
          <w:sz w:val="24"/>
          <w:szCs w:val="24"/>
          <w:lang w:eastAsia="zh-CN"/>
        </w:rPr>
        <w:t>体检</w:t>
      </w:r>
      <w:r>
        <w:rPr>
          <w:rFonts w:hint="eastAsia" w:ascii="仿宋" w:hAnsi="仿宋" w:eastAsia="仿宋" w:cs="仿宋"/>
          <w:sz w:val="24"/>
          <w:szCs w:val="24"/>
        </w:rPr>
        <w:t>中心、</w:t>
      </w:r>
      <w:r>
        <w:rPr>
          <w:rFonts w:hint="eastAsia" w:ascii="仿宋" w:hAnsi="仿宋" w:eastAsia="仿宋" w:cs="仿宋"/>
          <w:sz w:val="24"/>
          <w:szCs w:val="24"/>
          <w:lang w:eastAsia="zh-CN"/>
        </w:rPr>
        <w:t>外</w:t>
      </w:r>
      <w:r>
        <w:rPr>
          <w:rFonts w:hint="eastAsia" w:ascii="仿宋" w:hAnsi="仿宋" w:eastAsia="仿宋" w:cs="仿宋"/>
          <w:sz w:val="24"/>
          <w:szCs w:val="24"/>
        </w:rPr>
        <w:t>科病房及地下车库等</w:t>
      </w:r>
      <w:r>
        <w:rPr>
          <w:rFonts w:hint="eastAsia" w:ascii="仿宋" w:hAnsi="仿宋" w:eastAsia="仿宋" w:cs="仿宋"/>
          <w:sz w:val="24"/>
          <w:szCs w:val="24"/>
          <w:lang w:eastAsia="zh-CN"/>
        </w:rPr>
        <w:t>。洛龙院区门诊综合楼地上</w:t>
      </w:r>
      <w:r>
        <w:rPr>
          <w:rFonts w:hint="eastAsia" w:ascii="仿宋" w:hAnsi="仿宋" w:eastAsia="仿宋" w:cs="仿宋"/>
          <w:sz w:val="24"/>
          <w:szCs w:val="24"/>
          <w:lang w:val="en-US" w:eastAsia="zh-CN"/>
        </w:rPr>
        <w:t>5层，地下1层建筑建筑面积为12800</w:t>
      </w:r>
      <w:r>
        <w:rPr>
          <w:rFonts w:hint="eastAsia" w:ascii="仿宋" w:hAnsi="仿宋" w:eastAsia="仿宋" w:cs="仿宋"/>
          <w:sz w:val="24"/>
          <w:szCs w:val="24"/>
        </w:rPr>
        <w:t>㎡</w:t>
      </w:r>
    </w:p>
    <w:p>
      <w:pPr>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仿宋" w:hAnsi="仿宋" w:eastAsia="仿宋" w:cs="仿宋"/>
          <w:sz w:val="24"/>
          <w:szCs w:val="24"/>
          <w:lang w:val="en-US" w:eastAsia="zh-CN"/>
        </w:rPr>
      </w:pPr>
      <w:r>
        <w:rPr>
          <w:rFonts w:hint="eastAsia" w:ascii="仿宋" w:hAnsi="仿宋" w:eastAsia="仿宋" w:cs="仿宋"/>
          <w:sz w:val="24"/>
          <w:szCs w:val="24"/>
        </w:rPr>
        <w:t>3、消防维保服务范围包括：火灾自动报警系统、自动喷水灭火系统、消火栓系统、气体灭火系统、防火分隔设施、防排烟系统、应急照明及疏散指示、消防应急广播系统、灭火器等。</w:t>
      </w:r>
    </w:p>
    <w:p>
      <w:pPr>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仿宋" w:hAnsi="仿宋" w:eastAsia="仿宋" w:cs="仿宋"/>
          <w:sz w:val="24"/>
          <w:szCs w:val="24"/>
        </w:rPr>
      </w:pPr>
      <w:r>
        <w:rPr>
          <w:rFonts w:hint="eastAsia" w:ascii="仿宋" w:hAnsi="仿宋" w:eastAsia="仿宋" w:cs="仿宋"/>
          <w:sz w:val="24"/>
          <w:szCs w:val="24"/>
        </w:rPr>
        <w:t>二、维保项目服务内容：</w:t>
      </w:r>
    </w:p>
    <w:p>
      <w:pPr>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仿宋" w:hAnsi="仿宋" w:eastAsia="仿宋" w:cs="仿宋"/>
          <w:sz w:val="24"/>
          <w:szCs w:val="24"/>
        </w:rPr>
      </w:pPr>
      <w:r>
        <w:rPr>
          <w:rFonts w:hint="eastAsia" w:ascii="仿宋" w:hAnsi="仿宋" w:eastAsia="仿宋" w:cs="仿宋"/>
          <w:sz w:val="24"/>
          <w:szCs w:val="24"/>
        </w:rPr>
        <w:t>1）、火灾自动报警系统 </w:t>
      </w:r>
    </w:p>
    <w:p>
      <w:pPr>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仿宋" w:hAnsi="仿宋" w:eastAsia="仿宋" w:cs="仿宋"/>
          <w:sz w:val="24"/>
          <w:szCs w:val="24"/>
        </w:rPr>
      </w:pPr>
      <w:r>
        <w:rPr>
          <w:rFonts w:hint="eastAsia" w:ascii="仿宋" w:hAnsi="仿宋" w:eastAsia="仿宋" w:cs="仿宋"/>
          <w:sz w:val="24"/>
          <w:szCs w:val="24"/>
        </w:rPr>
        <w:t>1、点型感烟探测器</w:t>
      </w:r>
    </w:p>
    <w:p>
      <w:pPr>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仿宋" w:hAnsi="仿宋" w:eastAsia="仿宋" w:cs="仿宋"/>
          <w:sz w:val="24"/>
          <w:szCs w:val="24"/>
        </w:rPr>
      </w:pPr>
      <w:r>
        <w:rPr>
          <w:rFonts w:hint="eastAsia" w:ascii="仿宋" w:hAnsi="仿宋" w:eastAsia="仿宋" w:cs="仿宋"/>
          <w:sz w:val="24"/>
          <w:szCs w:val="24"/>
        </w:rPr>
        <w:t>（1）每月采用发烟装置向探测器施放烟气，查看探测器报警确认灯、以及火灾报警控</w:t>
      </w:r>
    </w:p>
    <w:p>
      <w:pPr>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仿宋" w:hAnsi="仿宋" w:eastAsia="仿宋" w:cs="仿宋"/>
          <w:sz w:val="24"/>
          <w:szCs w:val="24"/>
        </w:rPr>
      </w:pPr>
      <w:r>
        <w:rPr>
          <w:rFonts w:hint="eastAsia" w:ascii="仿宋" w:hAnsi="仿宋" w:eastAsia="仿宋" w:cs="仿宋"/>
          <w:sz w:val="24"/>
          <w:szCs w:val="24"/>
        </w:rPr>
        <w:t>制器的火警信号显示。</w:t>
      </w:r>
    </w:p>
    <w:p>
      <w:pPr>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仿宋" w:hAnsi="仿宋" w:eastAsia="仿宋" w:cs="仿宋"/>
          <w:sz w:val="24"/>
          <w:szCs w:val="24"/>
        </w:rPr>
      </w:pPr>
      <w:r>
        <w:rPr>
          <w:rFonts w:hint="eastAsia" w:ascii="仿宋" w:hAnsi="仿宋" w:eastAsia="仿宋" w:cs="仿宋"/>
          <w:sz w:val="24"/>
          <w:szCs w:val="24"/>
        </w:rPr>
        <w:t>（2）每月检查烟感器、温感器安装与底座接触是否良好，外观是否洁净完好；</w:t>
      </w:r>
    </w:p>
    <w:p>
      <w:pPr>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仿宋" w:hAnsi="仿宋" w:eastAsia="仿宋" w:cs="仿宋"/>
          <w:sz w:val="24"/>
          <w:szCs w:val="24"/>
        </w:rPr>
      </w:pPr>
      <w:r>
        <w:rPr>
          <w:rFonts w:hint="eastAsia" w:ascii="仿宋" w:hAnsi="仿宋" w:eastAsia="仿宋" w:cs="仿宋"/>
          <w:sz w:val="24"/>
          <w:szCs w:val="24"/>
        </w:rPr>
        <w:t>（3）每月随机抽取不低于5%的烟感或温感检查，喷烟或加热后查看报警是否正确；</w:t>
      </w:r>
    </w:p>
    <w:p>
      <w:pPr>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仿宋" w:hAnsi="仿宋" w:eastAsia="仿宋" w:cs="仿宋"/>
          <w:sz w:val="24"/>
          <w:szCs w:val="24"/>
        </w:rPr>
      </w:pPr>
      <w:r>
        <w:rPr>
          <w:rFonts w:hint="eastAsia" w:ascii="仿宋" w:hAnsi="仿宋" w:eastAsia="仿宋" w:cs="仿宋"/>
          <w:sz w:val="24"/>
          <w:szCs w:val="24"/>
        </w:rPr>
        <w:t>（4）每月消除探测器内及周围烟雾，报警控制器手动重定，观察探测器报警确认灯在重定前后的变化情况。</w:t>
      </w:r>
    </w:p>
    <w:p>
      <w:pPr>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仿宋" w:hAnsi="仿宋" w:eastAsia="仿宋" w:cs="仿宋"/>
          <w:sz w:val="24"/>
          <w:szCs w:val="24"/>
        </w:rPr>
      </w:pPr>
      <w:r>
        <w:rPr>
          <w:rFonts w:hint="eastAsia" w:ascii="仿宋" w:hAnsi="仿宋" w:eastAsia="仿宋" w:cs="仿宋"/>
          <w:sz w:val="24"/>
          <w:szCs w:val="24"/>
        </w:rPr>
        <w:t>（5）每季度应对所有的点型感烟探测器采用抽测的方式进行测试。</w:t>
      </w:r>
    </w:p>
    <w:p>
      <w:pPr>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仿宋" w:hAnsi="仿宋" w:eastAsia="仿宋" w:cs="仿宋"/>
          <w:sz w:val="24"/>
          <w:szCs w:val="24"/>
        </w:rPr>
      </w:pPr>
      <w:r>
        <w:rPr>
          <w:rFonts w:hint="eastAsia" w:ascii="仿宋" w:hAnsi="仿宋" w:eastAsia="仿宋" w:cs="仿宋"/>
          <w:sz w:val="24"/>
          <w:szCs w:val="24"/>
        </w:rPr>
        <w:t>2、点型感温探测器</w:t>
      </w:r>
    </w:p>
    <w:p>
      <w:pPr>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仿宋" w:hAnsi="仿宋" w:eastAsia="仿宋" w:cs="仿宋"/>
          <w:sz w:val="24"/>
          <w:szCs w:val="24"/>
        </w:rPr>
      </w:pPr>
      <w:r>
        <w:rPr>
          <w:rFonts w:hint="eastAsia" w:ascii="仿宋" w:hAnsi="仿宋" w:eastAsia="仿宋" w:cs="仿宋"/>
          <w:sz w:val="24"/>
          <w:szCs w:val="24"/>
        </w:rPr>
        <w:t>（1）每月检查点型感温探测器，使用温度不低于54℃的热源加热，查看探测器报警确认灯和火灾报警控制器火警信号显示；移开加热源，手动重定火灾报警控制器，查看探测器报警确认灯在重定前后的变化情况。</w:t>
      </w:r>
    </w:p>
    <w:p>
      <w:pPr>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仿宋" w:hAnsi="仿宋" w:eastAsia="仿宋" w:cs="仿宋"/>
          <w:sz w:val="24"/>
          <w:szCs w:val="24"/>
        </w:rPr>
      </w:pPr>
      <w:r>
        <w:rPr>
          <w:rFonts w:hint="eastAsia" w:ascii="仿宋" w:hAnsi="仿宋" w:eastAsia="仿宋" w:cs="仿宋"/>
          <w:sz w:val="24"/>
          <w:szCs w:val="24"/>
        </w:rPr>
        <w:t>（2）每月检查烟感器、温感器安装与底座接触是否良好，外观是否洁净完好；</w:t>
      </w:r>
    </w:p>
    <w:p>
      <w:pPr>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仿宋" w:hAnsi="仿宋" w:eastAsia="仿宋" w:cs="仿宋"/>
          <w:sz w:val="24"/>
          <w:szCs w:val="24"/>
        </w:rPr>
      </w:pPr>
      <w:r>
        <w:rPr>
          <w:rFonts w:hint="eastAsia" w:ascii="仿宋" w:hAnsi="仿宋" w:eastAsia="仿宋" w:cs="仿宋"/>
          <w:sz w:val="24"/>
          <w:szCs w:val="24"/>
        </w:rPr>
        <w:t>（3）每月随机抽取不低于5%的烟感或温感检查，喷烟或加热后查看报警是否正确；</w:t>
      </w:r>
    </w:p>
    <w:p>
      <w:pPr>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仿宋" w:hAnsi="仿宋" w:eastAsia="仿宋" w:cs="仿宋"/>
          <w:sz w:val="24"/>
          <w:szCs w:val="24"/>
        </w:rPr>
      </w:pPr>
      <w:r>
        <w:rPr>
          <w:rFonts w:hint="eastAsia" w:ascii="仿宋" w:hAnsi="仿宋" w:eastAsia="仿宋" w:cs="仿宋"/>
          <w:sz w:val="24"/>
          <w:szCs w:val="24"/>
        </w:rPr>
        <w:t>（4）每月检查中应核对火灾探测器的地址是否正确。</w:t>
      </w:r>
    </w:p>
    <w:p>
      <w:pPr>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仿宋" w:hAnsi="仿宋" w:eastAsia="仿宋" w:cs="仿宋"/>
          <w:sz w:val="24"/>
          <w:szCs w:val="24"/>
        </w:rPr>
      </w:pPr>
      <w:r>
        <w:rPr>
          <w:rFonts w:hint="eastAsia" w:ascii="仿宋" w:hAnsi="仿宋" w:eastAsia="仿宋" w:cs="仿宋"/>
          <w:sz w:val="24"/>
          <w:szCs w:val="24"/>
        </w:rPr>
        <w:t>（5）每月检查探测器，对于因环境条件的改变，而不能使用时，应及时更换。</w:t>
      </w:r>
    </w:p>
    <w:p>
      <w:pPr>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仿宋" w:hAnsi="仿宋" w:eastAsia="仿宋" w:cs="仿宋"/>
          <w:sz w:val="24"/>
          <w:szCs w:val="24"/>
        </w:rPr>
      </w:pPr>
      <w:r>
        <w:rPr>
          <w:rFonts w:hint="eastAsia" w:ascii="仿宋" w:hAnsi="仿宋" w:eastAsia="仿宋" w:cs="仿宋"/>
          <w:sz w:val="24"/>
          <w:szCs w:val="24"/>
        </w:rPr>
        <w:t>3、手动报警按钮</w:t>
      </w:r>
    </w:p>
    <w:p>
      <w:pPr>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仿宋" w:hAnsi="仿宋" w:eastAsia="仿宋" w:cs="仿宋"/>
          <w:sz w:val="24"/>
          <w:szCs w:val="24"/>
        </w:rPr>
      </w:pPr>
      <w:r>
        <w:rPr>
          <w:rFonts w:hint="eastAsia" w:ascii="仿宋" w:hAnsi="仿宋" w:eastAsia="仿宋" w:cs="仿宋"/>
          <w:sz w:val="24"/>
          <w:szCs w:val="24"/>
        </w:rPr>
        <w:t>（l） 每月检查手动报警按钮装置，检查有无损坏。如有损坏应及时更换，以免发生误报。</w:t>
      </w:r>
    </w:p>
    <w:p>
      <w:pPr>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仿宋" w:hAnsi="仿宋" w:eastAsia="仿宋" w:cs="仿宋"/>
          <w:sz w:val="24"/>
          <w:szCs w:val="24"/>
        </w:rPr>
      </w:pPr>
      <w:r>
        <w:rPr>
          <w:rFonts w:hint="eastAsia" w:ascii="仿宋" w:hAnsi="仿宋" w:eastAsia="仿宋" w:cs="仿宋"/>
          <w:sz w:val="24"/>
          <w:szCs w:val="24"/>
        </w:rPr>
        <w:t>（2）每月检查消防火灾报警控制器自检功能；</w:t>
      </w:r>
    </w:p>
    <w:p>
      <w:pPr>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仿宋" w:hAnsi="仿宋" w:eastAsia="仿宋" w:cs="仿宋"/>
          <w:sz w:val="24"/>
          <w:szCs w:val="24"/>
        </w:rPr>
      </w:pPr>
      <w:r>
        <w:rPr>
          <w:rFonts w:hint="eastAsia" w:ascii="仿宋" w:hAnsi="仿宋" w:eastAsia="仿宋" w:cs="仿宋"/>
          <w:sz w:val="24"/>
          <w:szCs w:val="24"/>
        </w:rPr>
        <w:t>（3）每月检查手动报警按钮安装是否牢固，有无破损丢失；</w:t>
      </w:r>
    </w:p>
    <w:p>
      <w:pPr>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仿宋" w:hAnsi="仿宋" w:eastAsia="仿宋" w:cs="仿宋"/>
          <w:sz w:val="24"/>
          <w:szCs w:val="24"/>
        </w:rPr>
      </w:pPr>
      <w:r>
        <w:rPr>
          <w:rFonts w:hint="eastAsia" w:ascii="仿宋" w:hAnsi="仿宋" w:eastAsia="仿宋" w:cs="仿宋"/>
          <w:sz w:val="24"/>
          <w:szCs w:val="24"/>
        </w:rPr>
        <w:t xml:space="preserve"> 4、火灾显示盘</w:t>
      </w:r>
    </w:p>
    <w:p>
      <w:pPr>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仿宋" w:hAnsi="仿宋" w:eastAsia="仿宋" w:cs="仿宋"/>
          <w:sz w:val="24"/>
          <w:szCs w:val="24"/>
        </w:rPr>
      </w:pPr>
      <w:r>
        <w:rPr>
          <w:rFonts w:hint="eastAsia" w:ascii="仿宋" w:hAnsi="仿宋" w:eastAsia="仿宋" w:cs="仿宋"/>
          <w:sz w:val="24"/>
          <w:szCs w:val="24"/>
        </w:rPr>
        <w:t>（1）每月检查接线端子有无松动情况，发现松动应用螺丝刀紧固，确保连接紧密。</w:t>
      </w:r>
    </w:p>
    <w:p>
      <w:pPr>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仿宋" w:hAnsi="仿宋" w:eastAsia="仿宋" w:cs="仿宋"/>
          <w:sz w:val="24"/>
          <w:szCs w:val="24"/>
        </w:rPr>
      </w:pPr>
      <w:r>
        <w:rPr>
          <w:rFonts w:hint="eastAsia" w:ascii="仿宋" w:hAnsi="仿宋" w:eastAsia="仿宋" w:cs="仿宋"/>
          <w:sz w:val="24"/>
          <w:szCs w:val="24"/>
        </w:rPr>
        <w:t>（2）每月检查线路接头处有无氧化或锈蚀痕迹，若有则采取防潮、防锈措施，如镀锡和涂抹凡士林等。</w:t>
      </w:r>
    </w:p>
    <w:p>
      <w:pPr>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仿宋" w:hAnsi="仿宋" w:eastAsia="仿宋" w:cs="仿宋"/>
          <w:sz w:val="24"/>
          <w:szCs w:val="24"/>
        </w:rPr>
      </w:pPr>
      <w:r>
        <w:rPr>
          <w:rFonts w:hint="eastAsia" w:ascii="仿宋" w:hAnsi="仿宋" w:eastAsia="仿宋" w:cs="仿宋"/>
          <w:sz w:val="24"/>
          <w:szCs w:val="24"/>
        </w:rPr>
        <w:t>（3）每月发现螺栓、垫片及配件有生锈现象及时更换。</w:t>
      </w:r>
    </w:p>
    <w:p>
      <w:pPr>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仿宋" w:hAnsi="仿宋" w:eastAsia="仿宋" w:cs="仿宋"/>
          <w:sz w:val="24"/>
          <w:szCs w:val="24"/>
        </w:rPr>
      </w:pPr>
      <w:r>
        <w:rPr>
          <w:rFonts w:hint="eastAsia" w:ascii="仿宋" w:hAnsi="仿宋" w:eastAsia="仿宋" w:cs="仿宋"/>
          <w:sz w:val="24"/>
          <w:szCs w:val="24"/>
        </w:rPr>
        <w:t>（4）每月用小毛刷将孔隙内的灰尘和杂质清扫出来，再用吸尘器清理干净</w:t>
      </w:r>
    </w:p>
    <w:p>
      <w:pPr>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仿宋" w:hAnsi="仿宋" w:eastAsia="仿宋" w:cs="仿宋"/>
          <w:sz w:val="24"/>
          <w:szCs w:val="24"/>
        </w:rPr>
      </w:pPr>
      <w:r>
        <w:rPr>
          <w:rFonts w:hint="eastAsia" w:ascii="仿宋" w:hAnsi="仿宋" w:eastAsia="仿宋" w:cs="仿宋"/>
          <w:sz w:val="24"/>
          <w:szCs w:val="24"/>
        </w:rPr>
        <w:t>2）自动喷水灭火系统 </w:t>
      </w:r>
    </w:p>
    <w:p>
      <w:pPr>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仿宋" w:hAnsi="仿宋" w:eastAsia="仿宋" w:cs="仿宋"/>
          <w:sz w:val="24"/>
          <w:szCs w:val="24"/>
        </w:rPr>
      </w:pPr>
      <w:r>
        <w:rPr>
          <w:rFonts w:hint="eastAsia" w:ascii="仿宋" w:hAnsi="仿宋" w:eastAsia="仿宋" w:cs="仿宋"/>
          <w:sz w:val="24"/>
          <w:szCs w:val="24"/>
        </w:rPr>
        <w:t>（1）消防水泵组：外观检查、擦拭清洁表面、转动润滑、检测连接线路、接地状况、紧固接口端子、启动试运转、测试出水工作压力；</w:t>
      </w:r>
    </w:p>
    <w:p>
      <w:pPr>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仿宋" w:hAnsi="仿宋" w:eastAsia="仿宋" w:cs="仿宋"/>
          <w:sz w:val="24"/>
          <w:szCs w:val="24"/>
        </w:rPr>
      </w:pPr>
      <w:r>
        <w:rPr>
          <w:rFonts w:hint="eastAsia" w:ascii="仿宋" w:hAnsi="仿宋" w:eastAsia="仿宋" w:cs="仿宋"/>
          <w:sz w:val="24"/>
          <w:szCs w:val="24"/>
        </w:rPr>
        <w:t>（2）双电源切换柜：柜体外观检查、电气部分外观检查、连接线路、端口检查、清洁除尘、开关手动试验、电器联锁自动试验、双电源切换自投试验；</w:t>
      </w:r>
    </w:p>
    <w:p>
      <w:pPr>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仿宋" w:hAnsi="仿宋" w:eastAsia="仿宋" w:cs="仿宋"/>
          <w:sz w:val="24"/>
          <w:szCs w:val="24"/>
        </w:rPr>
      </w:pPr>
      <w:r>
        <w:rPr>
          <w:rFonts w:hint="eastAsia" w:ascii="仿宋" w:hAnsi="仿宋" w:eastAsia="仿宋" w:cs="仿宋"/>
          <w:sz w:val="24"/>
          <w:szCs w:val="24"/>
        </w:rPr>
        <w:t xml:space="preserve">（3）消火栓泵自控柜：柜体外观检查、电气部分外观检查、连接线路、端口检查、清洁除尘、开关手动试验、电器联锁自动试验、主备电机启动转换试验、外部信号远程试验；  </w:t>
      </w:r>
    </w:p>
    <w:p>
      <w:pPr>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仿宋" w:hAnsi="仿宋" w:eastAsia="仿宋" w:cs="仿宋"/>
          <w:sz w:val="24"/>
          <w:szCs w:val="24"/>
        </w:rPr>
      </w:pPr>
      <w:r>
        <w:rPr>
          <w:rFonts w:hint="eastAsia" w:ascii="仿宋" w:hAnsi="仿宋" w:eastAsia="仿宋" w:cs="仿宋"/>
          <w:sz w:val="24"/>
          <w:szCs w:val="24"/>
        </w:rPr>
        <w:t xml:space="preserve">（4）启泵按钮：外部检查、清洁除尘、模拟启泵试验；   </w:t>
      </w:r>
    </w:p>
    <w:p>
      <w:pPr>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仿宋" w:hAnsi="仿宋" w:eastAsia="仿宋" w:cs="仿宋"/>
          <w:sz w:val="24"/>
          <w:szCs w:val="24"/>
        </w:rPr>
      </w:pPr>
      <w:r>
        <w:rPr>
          <w:rFonts w:hint="eastAsia" w:ascii="仿宋" w:hAnsi="仿宋" w:eastAsia="仿宋" w:cs="仿宋"/>
          <w:sz w:val="24"/>
          <w:szCs w:val="24"/>
        </w:rPr>
        <w:t xml:space="preserve">（5）消火栓箱：外部检查、保洁、检查水枪、水带状况；  </w:t>
      </w:r>
    </w:p>
    <w:p>
      <w:pPr>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仿宋" w:hAnsi="仿宋" w:eastAsia="仿宋" w:cs="仿宋"/>
          <w:sz w:val="24"/>
          <w:szCs w:val="24"/>
        </w:rPr>
      </w:pPr>
      <w:r>
        <w:rPr>
          <w:rFonts w:hint="eastAsia" w:ascii="仿宋" w:hAnsi="仿宋" w:eastAsia="仿宋" w:cs="仿宋"/>
          <w:sz w:val="24"/>
          <w:szCs w:val="24"/>
        </w:rPr>
        <w:t>3）消火栓系统</w:t>
      </w:r>
    </w:p>
    <w:p>
      <w:pPr>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仿宋" w:hAnsi="仿宋" w:eastAsia="仿宋" w:cs="仿宋"/>
          <w:sz w:val="24"/>
          <w:szCs w:val="24"/>
        </w:rPr>
      </w:pPr>
      <w:r>
        <w:rPr>
          <w:rFonts w:hint="eastAsia" w:ascii="仿宋" w:hAnsi="仿宋" w:eastAsia="仿宋" w:cs="仿宋"/>
          <w:sz w:val="24"/>
          <w:szCs w:val="24"/>
        </w:rPr>
        <w:t>(1）室内消火栓箱应经常保持清洁、干燥、防止锈蚀、碰伤或其他损坏。每半年至少进行一次全面检修。</w:t>
      </w:r>
    </w:p>
    <w:p>
      <w:pPr>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仿宋" w:hAnsi="仿宋" w:eastAsia="仿宋" w:cs="仿宋"/>
          <w:sz w:val="24"/>
          <w:szCs w:val="24"/>
        </w:rPr>
      </w:pPr>
      <w:r>
        <w:rPr>
          <w:rFonts w:hint="eastAsia" w:ascii="仿宋" w:hAnsi="仿宋" w:eastAsia="仿宋" w:cs="仿宋"/>
          <w:sz w:val="24"/>
          <w:szCs w:val="24"/>
        </w:rPr>
        <w:t>(2)检查消火栓和消防卷盘供水闸阀是否渗漏水，若渗漏水及时更换密封圈。</w:t>
      </w:r>
    </w:p>
    <w:p>
      <w:pPr>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仿宋" w:hAnsi="仿宋" w:eastAsia="仿宋" w:cs="仿宋"/>
          <w:sz w:val="24"/>
          <w:szCs w:val="24"/>
        </w:rPr>
      </w:pPr>
      <w:r>
        <w:rPr>
          <w:rFonts w:hint="eastAsia" w:ascii="仿宋" w:hAnsi="仿宋" w:eastAsia="仿宋" w:cs="仿宋"/>
          <w:sz w:val="24"/>
          <w:szCs w:val="24"/>
        </w:rPr>
        <w:t>(3)对消防水枪、水带、消防卷盘及其他配件进行检查，全部附件应齐全完好，卷盘转动灵活。</w:t>
      </w:r>
    </w:p>
    <w:p>
      <w:pPr>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仿宋" w:hAnsi="仿宋" w:eastAsia="仿宋" w:cs="仿宋"/>
          <w:sz w:val="24"/>
          <w:szCs w:val="24"/>
        </w:rPr>
      </w:pPr>
      <w:r>
        <w:rPr>
          <w:rFonts w:hint="eastAsia" w:ascii="仿宋" w:hAnsi="仿宋" w:eastAsia="仿宋" w:cs="仿宋"/>
          <w:sz w:val="24"/>
          <w:szCs w:val="24"/>
        </w:rPr>
        <w:t>(4)检查消火栓启动按钮、指示灯及控制线路，应功能正常，无故障。</w:t>
      </w:r>
    </w:p>
    <w:p>
      <w:pPr>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仿宋" w:hAnsi="仿宋" w:eastAsia="仿宋" w:cs="仿宋"/>
          <w:sz w:val="24"/>
          <w:szCs w:val="24"/>
        </w:rPr>
      </w:pPr>
      <w:r>
        <w:rPr>
          <w:rFonts w:hint="eastAsia" w:ascii="仿宋" w:hAnsi="仿宋" w:eastAsia="仿宋" w:cs="仿宋"/>
          <w:sz w:val="24"/>
          <w:szCs w:val="24"/>
        </w:rPr>
        <w:t>(5)消火栓箱及箱内装配的部件外观无破损，涂层无脱落，箱门玻璃完好无损。</w:t>
      </w:r>
    </w:p>
    <w:p>
      <w:pPr>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仿宋" w:hAnsi="仿宋" w:eastAsia="仿宋" w:cs="仿宋"/>
          <w:sz w:val="24"/>
          <w:szCs w:val="24"/>
        </w:rPr>
      </w:pPr>
      <w:r>
        <w:rPr>
          <w:rFonts w:hint="eastAsia" w:ascii="仿宋" w:hAnsi="仿宋" w:eastAsia="仿宋" w:cs="仿宋"/>
          <w:sz w:val="24"/>
          <w:szCs w:val="24"/>
        </w:rPr>
        <w:t>(6)对消火栓及消防盘等所有转动部位应定期加注润滑油。</w:t>
      </w:r>
    </w:p>
    <w:p>
      <w:pPr>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仿宋" w:hAnsi="仿宋" w:eastAsia="仿宋" w:cs="仿宋"/>
          <w:sz w:val="24"/>
          <w:szCs w:val="24"/>
        </w:rPr>
      </w:pPr>
      <w:r>
        <w:rPr>
          <w:rFonts w:hint="eastAsia" w:ascii="仿宋" w:hAnsi="仿宋" w:eastAsia="仿宋" w:cs="仿宋"/>
          <w:sz w:val="24"/>
          <w:szCs w:val="24"/>
          <w:lang w:val="en-US" w:eastAsia="zh-CN"/>
        </w:rPr>
        <w:t>4</w:t>
      </w:r>
      <w:r>
        <w:rPr>
          <w:rFonts w:hint="eastAsia" w:ascii="仿宋" w:hAnsi="仿宋" w:eastAsia="仿宋" w:cs="仿宋"/>
          <w:sz w:val="24"/>
          <w:szCs w:val="24"/>
        </w:rPr>
        <w:t>)气体灭火系统</w:t>
      </w:r>
    </w:p>
    <w:p>
      <w:pPr>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仿宋" w:hAnsi="仿宋" w:eastAsia="仿宋" w:cs="仿宋"/>
          <w:sz w:val="24"/>
          <w:szCs w:val="24"/>
        </w:rPr>
      </w:pPr>
      <w:r>
        <w:rPr>
          <w:rFonts w:hint="eastAsia" w:ascii="仿宋" w:hAnsi="仿宋" w:eastAsia="仿宋" w:cs="仿宋"/>
          <w:sz w:val="24"/>
          <w:szCs w:val="24"/>
        </w:rPr>
        <w:t>1、每月巡查气体灭火控制器工作状态正常，盘面紧急启动按钮保护措施有效，检查主电是否正常，指示灯、显示屏、按钮、标签是否正常，钥匙、开关等是否在正常位置，系统是否设定在安全的工作状态。</w:t>
      </w:r>
    </w:p>
    <w:p>
      <w:pPr>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仿宋" w:hAnsi="仿宋" w:eastAsia="仿宋" w:cs="仿宋"/>
          <w:sz w:val="24"/>
          <w:szCs w:val="24"/>
        </w:rPr>
      </w:pPr>
      <w:r>
        <w:rPr>
          <w:rFonts w:hint="eastAsia" w:ascii="仿宋" w:hAnsi="仿宋" w:eastAsia="仿宋" w:cs="仿宋"/>
          <w:sz w:val="24"/>
          <w:szCs w:val="24"/>
        </w:rPr>
        <w:t>2、每月巡查防护区入口处灭火系统防护标志是否设置完好。</w:t>
      </w:r>
    </w:p>
    <w:p>
      <w:pPr>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仿宋" w:hAnsi="仿宋" w:eastAsia="仿宋" w:cs="仿宋"/>
          <w:sz w:val="24"/>
          <w:szCs w:val="24"/>
        </w:rPr>
      </w:pPr>
      <w:r>
        <w:rPr>
          <w:rFonts w:hint="eastAsia" w:ascii="仿宋" w:hAnsi="仿宋" w:eastAsia="仿宋" w:cs="仿宋"/>
          <w:sz w:val="24"/>
          <w:szCs w:val="24"/>
        </w:rPr>
        <w:t>3、每月巡查灭火系统、柜式气体灭火装置喷嘴前2m内不得有阻碍气体释放的障碍物。</w:t>
      </w:r>
    </w:p>
    <w:p>
      <w:pPr>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仿宋" w:hAnsi="仿宋" w:eastAsia="仿宋" w:cs="仿宋"/>
          <w:sz w:val="24"/>
          <w:szCs w:val="24"/>
        </w:rPr>
      </w:pPr>
      <w:r>
        <w:rPr>
          <w:rFonts w:hint="eastAsia" w:ascii="仿宋" w:hAnsi="仿宋" w:eastAsia="仿宋" w:cs="仿宋"/>
          <w:sz w:val="24"/>
          <w:szCs w:val="24"/>
        </w:rPr>
        <w:t>4、每月巡查灭火系统的手动控制装置与应急操作处有防止误操作的警示显示与措施。</w:t>
      </w:r>
    </w:p>
    <w:p>
      <w:pPr>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仿宋" w:hAnsi="仿宋" w:eastAsia="仿宋" w:cs="仿宋"/>
          <w:sz w:val="24"/>
          <w:szCs w:val="24"/>
        </w:rPr>
      </w:pPr>
      <w:r>
        <w:rPr>
          <w:rFonts w:hint="eastAsia" w:ascii="仿宋" w:hAnsi="仿宋" w:eastAsia="仿宋" w:cs="仿宋"/>
          <w:sz w:val="24"/>
          <w:szCs w:val="24"/>
        </w:rPr>
        <w:t>6、每月检查灭火系统的设备状态和运行状况应正常。</w:t>
      </w:r>
    </w:p>
    <w:p>
      <w:pPr>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仿宋" w:hAnsi="仿宋" w:eastAsia="仿宋" w:cs="仿宋"/>
          <w:sz w:val="24"/>
          <w:szCs w:val="24"/>
        </w:rPr>
      </w:pPr>
      <w:r>
        <w:rPr>
          <w:rFonts w:hint="eastAsia" w:ascii="仿宋" w:hAnsi="仿宋" w:eastAsia="仿宋" w:cs="仿宋"/>
          <w:sz w:val="24"/>
          <w:szCs w:val="24"/>
        </w:rPr>
        <w:t>7、每季度检查可燃物种类、分布情况，防护区的开口情况，应符合设计规定。</w:t>
      </w:r>
    </w:p>
    <w:p>
      <w:pPr>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仿宋" w:hAnsi="仿宋" w:eastAsia="仿宋" w:cs="仿宋"/>
          <w:sz w:val="24"/>
          <w:szCs w:val="24"/>
        </w:rPr>
      </w:pPr>
      <w:r>
        <w:rPr>
          <w:rFonts w:hint="eastAsia" w:ascii="仿宋" w:hAnsi="仿宋" w:eastAsia="仿宋" w:cs="仿宋"/>
          <w:sz w:val="24"/>
          <w:szCs w:val="24"/>
        </w:rPr>
        <w:t>8、每季度检查连接管应无变形，裂纹及老化。必要时送法定质量检验机构进行检测或更换。</w:t>
      </w:r>
    </w:p>
    <w:p>
      <w:pPr>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仿宋" w:hAnsi="仿宋" w:eastAsia="仿宋" w:cs="仿宋"/>
          <w:sz w:val="24"/>
          <w:szCs w:val="24"/>
        </w:rPr>
      </w:pPr>
      <w:r>
        <w:rPr>
          <w:rFonts w:hint="eastAsia" w:ascii="仿宋" w:hAnsi="仿宋" w:eastAsia="仿宋" w:cs="仿宋"/>
          <w:sz w:val="24"/>
          <w:szCs w:val="24"/>
        </w:rPr>
        <w:t>9、每季度检查各喷嘴孔口应无堵塞。</w:t>
      </w:r>
    </w:p>
    <w:p>
      <w:pPr>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仿宋" w:hAnsi="仿宋" w:eastAsia="仿宋" w:cs="仿宋"/>
          <w:sz w:val="24"/>
          <w:szCs w:val="24"/>
        </w:rPr>
      </w:pPr>
      <w:r>
        <w:rPr>
          <w:rFonts w:hint="eastAsia" w:ascii="仿宋" w:hAnsi="仿宋" w:eastAsia="仿宋" w:cs="仿宋"/>
          <w:sz w:val="24"/>
          <w:szCs w:val="24"/>
          <w:lang w:val="en-US" w:eastAsia="zh-CN"/>
        </w:rPr>
        <w:t>5</w:t>
      </w:r>
      <w:r>
        <w:rPr>
          <w:rFonts w:hint="eastAsia" w:ascii="仿宋" w:hAnsi="仿宋" w:eastAsia="仿宋" w:cs="仿宋"/>
          <w:sz w:val="24"/>
          <w:szCs w:val="24"/>
        </w:rPr>
        <w:t>）防火分隔设施</w:t>
      </w:r>
    </w:p>
    <w:p>
      <w:pPr>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仿宋" w:hAnsi="仿宋" w:eastAsia="仿宋" w:cs="仿宋"/>
          <w:sz w:val="24"/>
          <w:szCs w:val="24"/>
        </w:rPr>
      </w:pPr>
      <w:r>
        <w:rPr>
          <w:rFonts w:hint="eastAsia" w:ascii="仿宋" w:hAnsi="仿宋" w:eastAsia="仿宋" w:cs="仿宋"/>
          <w:sz w:val="24"/>
          <w:szCs w:val="24"/>
        </w:rPr>
        <w:t>1、防火门</w:t>
      </w:r>
    </w:p>
    <w:p>
      <w:pPr>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仿宋" w:hAnsi="仿宋" w:eastAsia="仿宋" w:cs="仿宋"/>
          <w:sz w:val="24"/>
          <w:szCs w:val="24"/>
        </w:rPr>
      </w:pPr>
      <w:r>
        <w:rPr>
          <w:rFonts w:hint="eastAsia" w:ascii="仿宋" w:hAnsi="仿宋" w:eastAsia="仿宋" w:cs="仿宋"/>
          <w:sz w:val="24"/>
          <w:szCs w:val="24"/>
        </w:rPr>
        <w:t>（1）每月查看外观、关闭效果，双扇门的关闭顺序。</w:t>
      </w:r>
    </w:p>
    <w:p>
      <w:pPr>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仿宋" w:hAnsi="仿宋" w:eastAsia="仿宋" w:cs="仿宋"/>
          <w:sz w:val="24"/>
          <w:szCs w:val="24"/>
        </w:rPr>
      </w:pPr>
      <w:r>
        <w:rPr>
          <w:rFonts w:hint="eastAsia" w:ascii="仿宋" w:hAnsi="仿宋" w:eastAsia="仿宋" w:cs="仿宋"/>
          <w:sz w:val="24"/>
          <w:szCs w:val="24"/>
        </w:rPr>
        <w:t>（2）每季度对于疏散通道上设有出入口控制系统的防火门，自动或远端手动输出控制信号，查看出入口控制系统的解除情况及反馈信号。</w:t>
      </w:r>
    </w:p>
    <w:p>
      <w:pPr>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仿宋" w:hAnsi="仿宋" w:eastAsia="仿宋" w:cs="仿宋"/>
          <w:sz w:val="24"/>
          <w:szCs w:val="24"/>
        </w:rPr>
      </w:pPr>
      <w:r>
        <w:rPr>
          <w:rFonts w:hint="eastAsia" w:ascii="仿宋" w:hAnsi="仿宋" w:eastAsia="仿宋" w:cs="仿宋"/>
          <w:sz w:val="24"/>
          <w:szCs w:val="24"/>
        </w:rPr>
        <w:t>2、防火卷帘</w:t>
      </w:r>
    </w:p>
    <w:p>
      <w:pPr>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仿宋" w:hAnsi="仿宋" w:eastAsia="仿宋" w:cs="仿宋"/>
          <w:sz w:val="24"/>
          <w:szCs w:val="24"/>
        </w:rPr>
      </w:pPr>
      <w:r>
        <w:rPr>
          <w:rFonts w:hint="eastAsia" w:ascii="仿宋" w:hAnsi="仿宋" w:eastAsia="仿宋" w:cs="仿宋"/>
          <w:sz w:val="24"/>
          <w:szCs w:val="24"/>
        </w:rPr>
        <w:t>（1）每月查看外观。</w:t>
      </w:r>
    </w:p>
    <w:p>
      <w:pPr>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仿宋" w:hAnsi="仿宋" w:eastAsia="仿宋" w:cs="仿宋"/>
          <w:sz w:val="24"/>
          <w:szCs w:val="24"/>
        </w:rPr>
      </w:pPr>
      <w:r>
        <w:rPr>
          <w:rFonts w:hint="eastAsia" w:ascii="仿宋" w:hAnsi="仿宋" w:eastAsia="仿宋" w:cs="仿宋"/>
          <w:sz w:val="24"/>
          <w:szCs w:val="24"/>
        </w:rPr>
        <w:t>（2）每月启动防火卷帘门升降按钮，防火卷帘升降平稳，无阻滞。</w:t>
      </w:r>
    </w:p>
    <w:p>
      <w:pPr>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仿宋" w:hAnsi="仿宋" w:eastAsia="仿宋" w:cs="仿宋"/>
          <w:sz w:val="24"/>
          <w:szCs w:val="24"/>
        </w:rPr>
      </w:pPr>
      <w:r>
        <w:rPr>
          <w:rFonts w:hint="eastAsia" w:ascii="仿宋" w:hAnsi="仿宋" w:eastAsia="仿宋" w:cs="仿宋"/>
          <w:sz w:val="24"/>
          <w:szCs w:val="24"/>
        </w:rPr>
        <w:t>（3）每月检查控制箱内各电器触点及各接线端子，如有触点烧损现象，拆下后用砂纸打磨，用螺丝刀逐个紧固各接线端子，无松动。</w:t>
      </w:r>
    </w:p>
    <w:p>
      <w:pPr>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仿宋" w:hAnsi="仿宋" w:eastAsia="仿宋" w:cs="仿宋"/>
          <w:sz w:val="24"/>
          <w:szCs w:val="24"/>
        </w:rPr>
      </w:pPr>
      <w:r>
        <w:rPr>
          <w:rFonts w:hint="eastAsia" w:ascii="仿宋" w:hAnsi="仿宋" w:eastAsia="仿宋" w:cs="仿宋"/>
          <w:sz w:val="24"/>
          <w:szCs w:val="24"/>
        </w:rPr>
        <w:t>（4）每月发散烟雾或不低于54℃热气测试其自动反应状况。</w:t>
      </w:r>
    </w:p>
    <w:p>
      <w:pPr>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仿宋" w:hAnsi="仿宋" w:eastAsia="仿宋" w:cs="仿宋"/>
          <w:sz w:val="24"/>
          <w:szCs w:val="24"/>
        </w:rPr>
      </w:pPr>
      <w:r>
        <w:rPr>
          <w:rFonts w:hint="eastAsia" w:ascii="仿宋" w:hAnsi="仿宋" w:eastAsia="仿宋" w:cs="仿宋"/>
          <w:sz w:val="24"/>
          <w:szCs w:val="24"/>
        </w:rPr>
        <w:t>（5）每季度进行操作，查看卷帘运行情况反馈信号后重定。机械操作卷帘升降。</w:t>
      </w:r>
    </w:p>
    <w:p>
      <w:pPr>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仿宋" w:hAnsi="仿宋" w:eastAsia="仿宋" w:cs="仿宋"/>
          <w:sz w:val="24"/>
          <w:szCs w:val="24"/>
        </w:rPr>
      </w:pPr>
      <w:r>
        <w:rPr>
          <w:rFonts w:hint="eastAsia" w:ascii="仿宋" w:hAnsi="仿宋" w:eastAsia="仿宋" w:cs="仿宋"/>
          <w:sz w:val="24"/>
          <w:szCs w:val="24"/>
        </w:rPr>
        <w:t>（6）每年检查一次机械部分，包括齿轮、锋条，如锈蚀用煤油清洗，然后加润滑油保护。</w:t>
      </w:r>
    </w:p>
    <w:p>
      <w:pPr>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仿宋" w:hAnsi="仿宋" w:eastAsia="仿宋" w:cs="仿宋"/>
          <w:sz w:val="24"/>
          <w:szCs w:val="24"/>
        </w:rPr>
      </w:pPr>
      <w:r>
        <w:rPr>
          <w:rFonts w:hint="eastAsia" w:ascii="仿宋" w:hAnsi="仿宋" w:eastAsia="仿宋" w:cs="仿宋"/>
          <w:sz w:val="24"/>
          <w:szCs w:val="24"/>
          <w:lang w:val="en-US" w:eastAsia="zh-CN"/>
        </w:rPr>
        <w:t>6</w:t>
      </w:r>
      <w:r>
        <w:rPr>
          <w:rFonts w:hint="eastAsia" w:ascii="仿宋" w:hAnsi="仿宋" w:eastAsia="仿宋" w:cs="仿宋"/>
          <w:sz w:val="24"/>
          <w:szCs w:val="24"/>
        </w:rPr>
        <w:t>）防排烟系统 </w:t>
      </w:r>
    </w:p>
    <w:p>
      <w:pPr>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仿宋" w:hAnsi="仿宋" w:eastAsia="仿宋" w:cs="仿宋"/>
          <w:sz w:val="24"/>
          <w:szCs w:val="24"/>
        </w:rPr>
      </w:pPr>
      <w:r>
        <w:rPr>
          <w:rFonts w:hint="eastAsia" w:ascii="仿宋" w:hAnsi="仿宋" w:eastAsia="仿宋" w:cs="仿宋"/>
          <w:sz w:val="24"/>
          <w:szCs w:val="24"/>
        </w:rPr>
        <w:t>1、每月检查机械防烟、排烟系统应始终保持正常运行，不得随意断电或中断。</w:t>
      </w:r>
    </w:p>
    <w:p>
      <w:pPr>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仿宋" w:hAnsi="仿宋" w:eastAsia="仿宋" w:cs="仿宋"/>
          <w:sz w:val="24"/>
          <w:szCs w:val="24"/>
        </w:rPr>
      </w:pPr>
      <w:r>
        <w:rPr>
          <w:rFonts w:hint="eastAsia" w:ascii="仿宋" w:hAnsi="仿宋" w:eastAsia="仿宋" w:cs="仿宋"/>
          <w:sz w:val="24"/>
          <w:szCs w:val="24"/>
        </w:rPr>
        <w:t>2、每月检查在正常工作状态下，正压送风机、排烟风机、通风空调风机电控柜等受控设备应处于自动控制状态，严禁将受控的正压送风机、排烟风机、通风空调风机等电控柜设置在手动位置。</w:t>
      </w:r>
    </w:p>
    <w:p>
      <w:pPr>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仿宋" w:hAnsi="仿宋" w:eastAsia="仿宋" w:cs="仿宋"/>
          <w:sz w:val="24"/>
          <w:szCs w:val="24"/>
        </w:rPr>
      </w:pPr>
      <w:r>
        <w:rPr>
          <w:rFonts w:hint="eastAsia" w:ascii="仿宋" w:hAnsi="仿宋" w:eastAsia="仿宋" w:cs="仿宋"/>
          <w:sz w:val="24"/>
          <w:szCs w:val="24"/>
        </w:rPr>
        <w:t>3、每月检查机械加压送风系统、机械排烟系统风机的外观和标志牌；在控制室远程手动启、停风机，查看运行及信号反馈情况。</w:t>
      </w:r>
    </w:p>
    <w:p>
      <w:pPr>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仿宋" w:hAnsi="仿宋" w:eastAsia="仿宋" w:cs="仿宋"/>
          <w:sz w:val="24"/>
          <w:szCs w:val="24"/>
        </w:rPr>
      </w:pPr>
      <w:r>
        <w:rPr>
          <w:rFonts w:hint="eastAsia" w:ascii="仿宋" w:hAnsi="仿宋" w:eastAsia="仿宋" w:cs="仿宋"/>
          <w:sz w:val="24"/>
          <w:szCs w:val="24"/>
        </w:rPr>
        <w:t>4、每月检查断开主电源，挂上标示牌，检查电机接地是否良好。</w:t>
      </w:r>
    </w:p>
    <w:p>
      <w:pPr>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仿宋" w:hAnsi="仿宋" w:eastAsia="仿宋" w:cs="仿宋"/>
          <w:sz w:val="24"/>
          <w:szCs w:val="24"/>
        </w:rPr>
      </w:pPr>
      <w:r>
        <w:rPr>
          <w:rFonts w:hint="eastAsia" w:ascii="仿宋" w:hAnsi="仿宋" w:eastAsia="仿宋" w:cs="仿宋"/>
          <w:sz w:val="24"/>
          <w:szCs w:val="24"/>
        </w:rPr>
        <w:t>5、每月检查坚固各部分松动的螺丝及联轴器。</w:t>
      </w:r>
    </w:p>
    <w:p>
      <w:pPr>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仿宋" w:hAnsi="仿宋" w:eastAsia="仿宋" w:cs="仿宋"/>
          <w:sz w:val="24"/>
          <w:szCs w:val="24"/>
        </w:rPr>
      </w:pPr>
      <w:r>
        <w:rPr>
          <w:rFonts w:hint="eastAsia" w:ascii="仿宋" w:hAnsi="仿宋" w:eastAsia="仿宋" w:cs="仿宋"/>
          <w:sz w:val="24"/>
          <w:szCs w:val="24"/>
        </w:rPr>
        <w:t>6、每月检查电动机的绝缘电阻，检查主回路接触点。</w:t>
      </w:r>
    </w:p>
    <w:p>
      <w:pPr>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仿宋" w:hAnsi="仿宋" w:eastAsia="仿宋" w:cs="仿宋"/>
          <w:sz w:val="24"/>
          <w:szCs w:val="24"/>
        </w:rPr>
      </w:pPr>
      <w:r>
        <w:rPr>
          <w:rFonts w:hint="eastAsia" w:ascii="仿宋" w:hAnsi="仿宋" w:eastAsia="仿宋" w:cs="仿宋"/>
          <w:sz w:val="24"/>
          <w:szCs w:val="24"/>
        </w:rPr>
        <w:t>7、每月检查调整皮带松紧，手转皮带轮，观察转动是否良好。    </w:t>
      </w:r>
    </w:p>
    <w:p>
      <w:pPr>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仿宋" w:hAnsi="仿宋" w:eastAsia="仿宋" w:cs="仿宋"/>
          <w:sz w:val="24"/>
          <w:szCs w:val="24"/>
        </w:rPr>
      </w:pPr>
      <w:r>
        <w:rPr>
          <w:rFonts w:hint="eastAsia" w:ascii="仿宋" w:hAnsi="仿宋" w:eastAsia="仿宋" w:cs="仿宋"/>
          <w:sz w:val="24"/>
          <w:szCs w:val="24"/>
          <w:lang w:val="en-US" w:eastAsia="zh-CN"/>
        </w:rPr>
        <w:t>7</w:t>
      </w:r>
      <w:r>
        <w:rPr>
          <w:rFonts w:hint="eastAsia" w:ascii="仿宋" w:hAnsi="仿宋" w:eastAsia="仿宋" w:cs="仿宋"/>
          <w:sz w:val="24"/>
          <w:szCs w:val="24"/>
        </w:rPr>
        <w:t>）应急照明疏散指示</w:t>
      </w:r>
    </w:p>
    <w:p>
      <w:pPr>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仿宋" w:hAnsi="仿宋" w:eastAsia="仿宋" w:cs="仿宋"/>
          <w:sz w:val="24"/>
          <w:szCs w:val="24"/>
        </w:rPr>
      </w:pPr>
      <w:r>
        <w:rPr>
          <w:rFonts w:hint="eastAsia" w:ascii="仿宋" w:hAnsi="仿宋" w:eastAsia="仿宋" w:cs="仿宋"/>
          <w:sz w:val="24"/>
          <w:szCs w:val="24"/>
        </w:rPr>
        <w:t>1、每月检查出口指示灯玻璃面板有无划伤或破裂现象；</w:t>
      </w:r>
    </w:p>
    <w:p>
      <w:pPr>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仿宋" w:hAnsi="仿宋" w:eastAsia="仿宋" w:cs="仿宋"/>
          <w:sz w:val="24"/>
          <w:szCs w:val="24"/>
        </w:rPr>
      </w:pPr>
      <w:r>
        <w:rPr>
          <w:rFonts w:hint="eastAsia" w:ascii="仿宋" w:hAnsi="仿宋" w:eastAsia="仿宋" w:cs="仿宋"/>
          <w:sz w:val="24"/>
          <w:szCs w:val="24"/>
        </w:rPr>
        <w:t>2、每月检查出口指示灯电源指示灯是否亮，如不亮，应立即修理；</w:t>
      </w:r>
    </w:p>
    <w:p>
      <w:pPr>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仿宋" w:hAnsi="仿宋" w:eastAsia="仿宋" w:cs="仿宋"/>
          <w:sz w:val="24"/>
          <w:szCs w:val="24"/>
        </w:rPr>
      </w:pPr>
      <w:r>
        <w:rPr>
          <w:rFonts w:hint="eastAsia" w:ascii="仿宋" w:hAnsi="仿宋" w:eastAsia="仿宋" w:cs="仿宋"/>
          <w:sz w:val="24"/>
          <w:szCs w:val="24"/>
        </w:rPr>
        <w:t>3、每月检查出口指示灯安装是否牢固；</w:t>
      </w:r>
    </w:p>
    <w:p>
      <w:pPr>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仿宋" w:hAnsi="仿宋" w:eastAsia="仿宋" w:cs="仿宋"/>
          <w:sz w:val="24"/>
          <w:szCs w:val="24"/>
        </w:rPr>
      </w:pPr>
      <w:r>
        <w:rPr>
          <w:rFonts w:hint="eastAsia" w:ascii="仿宋" w:hAnsi="仿宋" w:eastAsia="仿宋" w:cs="仿宋"/>
          <w:sz w:val="24"/>
          <w:szCs w:val="24"/>
        </w:rPr>
        <w:t>4、每月针对检查中发现的缺陷取下来进行修复，再装回原位；</w:t>
      </w:r>
    </w:p>
    <w:p>
      <w:pPr>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仿宋" w:hAnsi="仿宋" w:eastAsia="仿宋" w:cs="仿宋"/>
          <w:sz w:val="24"/>
          <w:szCs w:val="24"/>
        </w:rPr>
      </w:pPr>
      <w:r>
        <w:rPr>
          <w:rFonts w:hint="eastAsia" w:ascii="仿宋" w:hAnsi="仿宋" w:eastAsia="仿宋" w:cs="仿宋"/>
          <w:sz w:val="24"/>
          <w:szCs w:val="24"/>
        </w:rPr>
        <w:t>5、每月检查灯箱外壳及面板擦抹干净。</w:t>
      </w:r>
    </w:p>
    <w:p>
      <w:pPr>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仿宋" w:hAnsi="仿宋" w:eastAsia="仿宋" w:cs="仿宋"/>
          <w:sz w:val="24"/>
          <w:szCs w:val="24"/>
        </w:rPr>
      </w:pPr>
      <w:r>
        <w:rPr>
          <w:rFonts w:hint="eastAsia" w:ascii="仿宋" w:hAnsi="仿宋" w:eastAsia="仿宋" w:cs="仿宋"/>
          <w:sz w:val="24"/>
          <w:szCs w:val="24"/>
        </w:rPr>
        <w:t>6、每季度进行一次备用电池亮灯（半个小时），使电池放电后再充电，延长电池寿命；</w:t>
      </w:r>
    </w:p>
    <w:p>
      <w:pPr>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仿宋" w:hAnsi="仿宋" w:eastAsia="仿宋" w:cs="仿宋"/>
          <w:sz w:val="24"/>
          <w:szCs w:val="24"/>
        </w:rPr>
      </w:pPr>
      <w:r>
        <w:rPr>
          <w:rFonts w:hint="eastAsia" w:ascii="仿宋" w:hAnsi="仿宋" w:eastAsia="仿宋" w:cs="仿宋"/>
          <w:sz w:val="24"/>
          <w:szCs w:val="24"/>
          <w:lang w:val="en-US" w:eastAsia="zh-CN"/>
        </w:rPr>
        <w:t>8</w:t>
      </w:r>
      <w:r>
        <w:rPr>
          <w:rFonts w:hint="eastAsia" w:ascii="仿宋" w:hAnsi="仿宋" w:eastAsia="仿宋" w:cs="仿宋"/>
          <w:sz w:val="24"/>
          <w:szCs w:val="24"/>
        </w:rPr>
        <w:t>）消防应急广播系统</w:t>
      </w:r>
    </w:p>
    <w:p>
      <w:pPr>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仿宋" w:hAnsi="仿宋" w:eastAsia="仿宋" w:cs="仿宋"/>
          <w:sz w:val="24"/>
          <w:szCs w:val="24"/>
        </w:rPr>
      </w:pPr>
      <w:r>
        <w:rPr>
          <w:rFonts w:hint="eastAsia" w:ascii="仿宋" w:hAnsi="仿宋" w:eastAsia="仿宋" w:cs="仿宋"/>
          <w:sz w:val="24"/>
          <w:szCs w:val="24"/>
        </w:rPr>
        <w:t>1、每月在消防控制室用话筒对所选区域播音，检查音响效果。</w:t>
      </w:r>
    </w:p>
    <w:p>
      <w:pPr>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仿宋" w:hAnsi="仿宋" w:eastAsia="仿宋" w:cs="仿宋"/>
          <w:sz w:val="24"/>
          <w:szCs w:val="24"/>
        </w:rPr>
      </w:pPr>
      <w:r>
        <w:rPr>
          <w:rFonts w:hint="eastAsia" w:ascii="仿宋" w:hAnsi="仿宋" w:eastAsia="仿宋" w:cs="仿宋"/>
          <w:sz w:val="24"/>
          <w:szCs w:val="24"/>
        </w:rPr>
        <w:t>2、每月在广播扩音机处于关闭和播放状态下，自动和手动方式检查强制切换火灾应急广播。</w:t>
      </w:r>
    </w:p>
    <w:p>
      <w:pPr>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仿宋" w:hAnsi="仿宋" w:eastAsia="仿宋" w:cs="仿宋"/>
          <w:sz w:val="24"/>
          <w:szCs w:val="24"/>
        </w:rPr>
      </w:pPr>
      <w:r>
        <w:rPr>
          <w:rFonts w:hint="eastAsia" w:ascii="仿宋" w:hAnsi="仿宋" w:eastAsia="仿宋" w:cs="仿宋"/>
          <w:sz w:val="24"/>
          <w:szCs w:val="24"/>
        </w:rPr>
        <w:t>3、每月检查各切换器、继电器接线和触点，成件完整、牢固、接触良好，切换器灵活、可靠。</w:t>
      </w:r>
    </w:p>
    <w:p>
      <w:pPr>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仿宋" w:hAnsi="仿宋" w:eastAsia="仿宋" w:cs="仿宋"/>
          <w:sz w:val="24"/>
          <w:szCs w:val="24"/>
        </w:rPr>
      </w:pPr>
      <w:r>
        <w:rPr>
          <w:rFonts w:hint="eastAsia" w:ascii="仿宋" w:hAnsi="仿宋" w:eastAsia="仿宋" w:cs="仿宋"/>
          <w:sz w:val="24"/>
          <w:szCs w:val="24"/>
        </w:rPr>
        <w:t>4、每月调节音量控制器，检查音量变化是否正常。</w:t>
      </w:r>
    </w:p>
    <w:p>
      <w:pPr>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仿宋" w:hAnsi="仿宋" w:eastAsia="仿宋" w:cs="仿宋"/>
          <w:sz w:val="24"/>
          <w:szCs w:val="24"/>
        </w:rPr>
      </w:pPr>
      <w:r>
        <w:rPr>
          <w:rFonts w:hint="eastAsia" w:ascii="仿宋" w:hAnsi="仿宋" w:eastAsia="仿宋" w:cs="仿宋"/>
          <w:sz w:val="24"/>
          <w:szCs w:val="24"/>
        </w:rPr>
        <w:t>5、每月检查话筒及话筒放大器音量、音质是否正常。</w:t>
      </w:r>
    </w:p>
    <w:p>
      <w:pPr>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仿宋" w:hAnsi="仿宋" w:eastAsia="仿宋" w:cs="仿宋"/>
          <w:sz w:val="24"/>
          <w:szCs w:val="24"/>
        </w:rPr>
      </w:pPr>
      <w:r>
        <w:rPr>
          <w:rFonts w:hint="eastAsia" w:ascii="仿宋" w:hAnsi="仿宋" w:eastAsia="仿宋" w:cs="仿宋"/>
          <w:sz w:val="24"/>
          <w:szCs w:val="24"/>
        </w:rPr>
        <w:t>6、每月检查播音设备的运转和音质是否正常，要求运转正常、音质良好。</w:t>
      </w:r>
    </w:p>
    <w:p>
      <w:pPr>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仿宋" w:hAnsi="仿宋" w:eastAsia="仿宋" w:cs="仿宋"/>
          <w:sz w:val="24"/>
          <w:szCs w:val="24"/>
        </w:rPr>
      </w:pPr>
      <w:r>
        <w:rPr>
          <w:rFonts w:hint="eastAsia" w:ascii="仿宋" w:hAnsi="仿宋" w:eastAsia="仿宋" w:cs="仿宋"/>
          <w:sz w:val="24"/>
          <w:szCs w:val="24"/>
        </w:rPr>
        <w:t>7、每月检查楼层呼叫控制器的开关工作是否正常，要求灵活、可靠。</w:t>
      </w:r>
    </w:p>
    <w:p>
      <w:pPr>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仿宋" w:hAnsi="仿宋" w:eastAsia="仿宋" w:cs="仿宋"/>
          <w:sz w:val="24"/>
          <w:szCs w:val="24"/>
        </w:rPr>
      </w:pPr>
      <w:r>
        <w:rPr>
          <w:rFonts w:hint="eastAsia" w:ascii="仿宋" w:hAnsi="仿宋" w:eastAsia="仿宋" w:cs="仿宋"/>
          <w:sz w:val="24"/>
          <w:szCs w:val="24"/>
        </w:rPr>
        <w:t>8、每季度在自动控制方式下检查，分别触发两个相关的火灾探测器或触发手动报警按钮后，核对启动火灾应急广播的区域、检查音响效果。</w:t>
      </w:r>
    </w:p>
    <w:p>
      <w:pPr>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仿宋" w:hAnsi="仿宋" w:eastAsia="仿宋" w:cs="仿宋"/>
          <w:sz w:val="24"/>
          <w:szCs w:val="24"/>
        </w:rPr>
      </w:pPr>
      <w:r>
        <w:rPr>
          <w:rFonts w:hint="eastAsia" w:ascii="仿宋" w:hAnsi="仿宋" w:eastAsia="仿宋" w:cs="仿宋"/>
          <w:sz w:val="24"/>
          <w:szCs w:val="24"/>
        </w:rPr>
        <w:t>9、每季度用声级计检查测试火灾应急广播前的环境噪音，当大于60dB时，重复测量启动火灾应急广播后扬声器播音范围内最远点的声压级，并与环境噪音对比。</w:t>
      </w:r>
    </w:p>
    <w:p>
      <w:pPr>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仿宋" w:hAnsi="仿宋" w:eastAsia="仿宋" w:cs="仿宋"/>
          <w:sz w:val="24"/>
          <w:szCs w:val="24"/>
        </w:rPr>
      </w:pPr>
      <w:r>
        <w:rPr>
          <w:rFonts w:hint="eastAsia" w:ascii="仿宋" w:hAnsi="仿宋" w:eastAsia="仿宋" w:cs="仿宋"/>
          <w:sz w:val="24"/>
          <w:szCs w:val="24"/>
        </w:rPr>
        <w:t>10、每季度对应急广播检查一遍，发现故障及时维修。</w:t>
      </w:r>
    </w:p>
    <w:p>
      <w:pPr>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仿宋" w:hAnsi="仿宋" w:eastAsia="仿宋" w:cs="仿宋"/>
          <w:sz w:val="24"/>
          <w:szCs w:val="24"/>
        </w:rPr>
      </w:pPr>
      <w:r>
        <w:rPr>
          <w:rFonts w:hint="eastAsia" w:ascii="仿宋" w:hAnsi="仿宋" w:eastAsia="仿宋" w:cs="仿宋"/>
          <w:sz w:val="24"/>
          <w:szCs w:val="24"/>
          <w:lang w:val="en-US" w:eastAsia="zh-CN"/>
        </w:rPr>
        <w:t>9</w:t>
      </w:r>
      <w:r>
        <w:rPr>
          <w:rFonts w:hint="eastAsia" w:ascii="仿宋" w:hAnsi="仿宋" w:eastAsia="仿宋" w:cs="仿宋"/>
          <w:sz w:val="24"/>
          <w:szCs w:val="24"/>
        </w:rPr>
        <w:t>）灭火器</w:t>
      </w:r>
    </w:p>
    <w:p>
      <w:pPr>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仿宋" w:hAnsi="仿宋" w:eastAsia="仿宋" w:cs="仿宋"/>
          <w:sz w:val="24"/>
          <w:szCs w:val="24"/>
        </w:rPr>
      </w:pPr>
      <w:r>
        <w:rPr>
          <w:rFonts w:hint="eastAsia" w:ascii="仿宋" w:hAnsi="仿宋" w:eastAsia="仿宋" w:cs="仿宋"/>
          <w:sz w:val="24"/>
          <w:szCs w:val="24"/>
        </w:rPr>
        <w:t>1、每月检查灭火器应设置在通风、干燥、清洁的地点，不得受到烈日曝晒，不得接近热源或受剧烈震动。</w:t>
      </w:r>
    </w:p>
    <w:p>
      <w:pPr>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仿宋" w:hAnsi="仿宋" w:eastAsia="仿宋" w:cs="仿宋"/>
          <w:sz w:val="24"/>
          <w:szCs w:val="24"/>
        </w:rPr>
      </w:pPr>
      <w:r>
        <w:rPr>
          <w:rFonts w:hint="eastAsia" w:ascii="仿宋" w:hAnsi="仿宋" w:eastAsia="仿宋" w:cs="仿宋"/>
          <w:sz w:val="24"/>
          <w:szCs w:val="24"/>
        </w:rPr>
        <w:t>2、每月检查灭火器设置地点应位置明显，便于取用，并且不影响安全疏散，推车式灭火器与其保护对象之间的通道应畅通无阻。</w:t>
      </w:r>
    </w:p>
    <w:p>
      <w:pPr>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仿宋" w:hAnsi="仿宋" w:eastAsia="仿宋" w:cs="仿宋"/>
          <w:sz w:val="24"/>
          <w:szCs w:val="24"/>
          <w:lang w:eastAsia="zh-CN"/>
        </w:rPr>
      </w:pPr>
      <w:r>
        <w:rPr>
          <w:rFonts w:hint="eastAsia" w:ascii="仿宋" w:hAnsi="仿宋" w:eastAsia="仿宋" w:cs="仿宋"/>
          <w:sz w:val="24"/>
          <w:szCs w:val="24"/>
        </w:rPr>
        <w:t>3、每月检查灭火器喷筒是否畅通（如堵塞要及时疏通）；压力表指针是否在绿色区域；零部件是否完整（有无松动、变形、锈蚀、损坏）；可见部位防腐层是否完好</w:t>
      </w:r>
      <w:r>
        <w:rPr>
          <w:rFonts w:hint="eastAsia" w:ascii="仿宋" w:hAnsi="仿宋" w:eastAsia="仿宋" w:cs="仿宋"/>
          <w:sz w:val="24"/>
          <w:szCs w:val="24"/>
          <w:lang w:eastAsia="zh-CN"/>
        </w:rPr>
        <w:t>。</w:t>
      </w:r>
    </w:p>
    <w:p>
      <w:pPr>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仿宋" w:hAnsi="仿宋" w:eastAsia="仿宋" w:cs="仿宋"/>
          <w:sz w:val="24"/>
          <w:szCs w:val="24"/>
        </w:rPr>
      </w:pPr>
      <w:r>
        <w:rPr>
          <w:rFonts w:hint="eastAsia" w:ascii="仿宋" w:hAnsi="仿宋" w:eastAsia="仿宋" w:cs="仿宋"/>
          <w:sz w:val="24"/>
          <w:szCs w:val="24"/>
        </w:rPr>
        <w:t>4、每月检查灭火器铅封是否完好。</w:t>
      </w:r>
    </w:p>
    <w:p>
      <w:pPr>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仿宋" w:hAnsi="仿宋" w:eastAsia="仿宋" w:cs="仿宋"/>
          <w:sz w:val="24"/>
          <w:szCs w:val="24"/>
        </w:rPr>
      </w:pPr>
      <w:r>
        <w:rPr>
          <w:rFonts w:hint="eastAsia" w:ascii="仿宋" w:hAnsi="仿宋" w:eastAsia="仿宋" w:cs="仿宋"/>
          <w:sz w:val="24"/>
          <w:szCs w:val="24"/>
        </w:rPr>
        <w:t>5、每一季度检查一次灭火器喷嘴和喷射管是否堵塞、腐蚀损坏，刚性连接式喷筒是否能将其轴线回转，并可在任意位置停留，推车式灭火器的行车机构是否灵活，有无检验标志。</w:t>
      </w:r>
    </w:p>
    <w:p>
      <w:pPr>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仿宋" w:hAnsi="仿宋" w:eastAsia="仿宋" w:cs="仿宋"/>
          <w:sz w:val="24"/>
          <w:szCs w:val="24"/>
        </w:rPr>
      </w:pPr>
    </w:p>
    <w:p>
      <w:pPr>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仿宋" w:hAnsi="仿宋" w:eastAsia="仿宋" w:cs="仿宋"/>
          <w:sz w:val="24"/>
          <w:szCs w:val="24"/>
        </w:rPr>
      </w:pPr>
    </w:p>
    <w:p>
      <w:pPr>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仿宋" w:hAnsi="仿宋" w:eastAsia="仿宋" w:cs="仿宋"/>
          <w:sz w:val="24"/>
          <w:szCs w:val="24"/>
        </w:rPr>
      </w:pP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0"/>
    <w:family w:val="auto"/>
    <w:pitch w:val="default"/>
    <w:sig w:usb0="E0002EFF" w:usb1="C000785B" w:usb2="00000009" w:usb3="00000000" w:csb0="400001FF" w:csb1="FFFF0000"/>
  </w:font>
  <w:font w:name="宋体">
    <w:panose1 w:val="02010600030101010101"/>
    <w:charset w:val="7A"/>
    <w:family w:val="swiss"/>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TYzMjkxMzNmZTVlMTg0MmJkYzM5ODU4NDcxZjRkOGMifQ=="/>
  </w:docVars>
  <w:rsids>
    <w:rsidRoot w:val="28635E00"/>
    <w:rsid w:val="09177FB3"/>
    <w:rsid w:val="20AF3E01"/>
    <w:rsid w:val="28635E00"/>
    <w:rsid w:val="510559A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6</Pages>
  <Words>3234</Words>
  <Characters>3272</Characters>
  <Lines>0</Lines>
  <Paragraphs>0</Paragraphs>
  <TotalTime>3</TotalTime>
  <ScaleCrop>false</ScaleCrop>
  <LinksUpToDate>false</LinksUpToDate>
  <CharactersWithSpaces>3288</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2022-03-03T02:30:00Z</dcterms:created>
  <dc:creator>@星火</dc:creator>
  <cp:lastModifiedBy>@星火</cp:lastModifiedBy>
  <cp:lastPrinted>2022-03-03T02:33:00Z</cp:lastPrinted>
  <dcterms:modified xsi:type="dcterms:W3CDTF">2023-05-11T09:12:29Z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653F1B30DDC94547B29BBF0B13A80379_13</vt:lpwstr>
  </property>
</Properties>
</file>