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ind w:firstLine="3200" w:firstLineChars="10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清单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980" w:tblpY="45"/>
        <w:tblOverlap w:val="never"/>
        <w:tblW w:w="6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3261"/>
        <w:gridCol w:w="25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婴幼儿经皮黄疸仪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五官科诊疗台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呼吸机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心肺听诊模型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宝莱特多参数监护仪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除颤器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20,817.53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红外线乳腺诊断仪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防护铅衣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希尔顿防护铅衣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10,215.00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理邦多参数监护仪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19,600.00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宝莱特多参数监护仪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新芝清洗机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49,800.00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空气净化器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10,551.07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科力建元注射泵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安泰冰帽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38,500.00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安泰冰帽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38,500.00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思路高医用注射泵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思路高医用注射泵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安泰冰帽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38,500.00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理邦多参数监护仪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28,900.00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宝莱特多参数监护仪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17,000.00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483383.6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46D138E2"/>
    <w:rsid w:val="46D1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2023-07-05T07:52:00Z</dcterms:created>
  <dc:creator>@星火</dc:creator>
  <cp:lastModifiedBy>@星火</cp:lastModifiedBy>
  <dcterms:modified xsi:type="dcterms:W3CDTF">2023-07-05T07:55:41Z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7636121F166749F1B7D78E5B0BBDFB87_11</vt:lpwstr>
  </property>
</Properties>
</file>