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吞咽神经和肌肉电刺激仪</w:t>
      </w:r>
    </w:p>
    <w:bookmarkEnd w:id="0"/>
    <w:p>
      <w:pPr>
        <w:spacing w:after="240" w:line="276" w:lineRule="auto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技术参数：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设备要求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便携；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★仪器配有蝶形电极片和矩形电极片，蝶形电极片用于治疗，矩形电极片用于训练；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液晶屏显示，屏幕尺寸：114mm*64mm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输出电参数：</w:t>
      </w:r>
    </w:p>
    <w:p>
      <w:pPr>
        <w:spacing w:line="276" w:lineRule="auto"/>
        <w:ind w:left="479" w:leftChars="228"/>
        <w:jc w:val="left"/>
        <w:rPr>
          <w:rFonts w:ascii="Calibri" w:hAnsi="Calibr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a) 输出电流：0～25mA，分50档连续可调，精度±2mA</w:t>
      </w:r>
    </w:p>
    <w:p>
      <w:pPr>
        <w:spacing w:line="276" w:lineRule="auto"/>
        <w:ind w:firstLine="480" w:firstLineChars="200"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b) 主电极开路输出电压：≤150V</w:t>
      </w:r>
    </w:p>
    <w:p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具有四种输出模式：成人连续模式、儿童交替模式、手控触发脉冲模式、自动触发脉冲模式：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5.1.成人连续模式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>
      <w:pPr>
        <w:spacing w:line="276" w:lineRule="auto"/>
        <w:ind w:firstLine="600" w:firstLineChars="2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5.2.儿童交替模式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持续时间：≥1s</w:t>
      </w:r>
    </w:p>
    <w:p>
      <w:pPr>
        <w:spacing w:line="276" w:lineRule="auto"/>
        <w:ind w:firstLine="360" w:firstLineChars="150"/>
        <w:jc w:val="both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5.3手持触发模式脉冲宽度：10ms～1000ms，分15档可调</w:t>
      </w:r>
    </w:p>
    <w:p>
      <w:pPr>
        <w:spacing w:line="276" w:lineRule="auto"/>
        <w:ind w:firstLine="360" w:firstLineChars="1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5.4.自动触发模式脉冲宽度：脉冲间隔1-5档可调，即1-5s可调，步距增量1s；</w:t>
      </w:r>
    </w:p>
    <w:p>
      <w:pPr>
        <w:spacing w:line="276" w:lineRule="auto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脉冲发生装置集成度高、结构简单，易操作，脉冲信号输出稳定，可保持治疗的持续性。（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提供相关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证明文件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时间选择：1～99分钟可调，步距增量为1分，误差为±5%</w:t>
      </w:r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设备连续工作时间大于8h</w:t>
      </w:r>
    </w:p>
    <w:p>
      <w:p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取得计算机软件著作权。（可提供相关证书）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875C0"/>
    <w:multiLevelType w:val="singleLevel"/>
    <w:tmpl w:val="A98875C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YmM2ODgyMzhjZjg4NzE5ZDk4MTI1NWJjMjgwMjcifQ=="/>
  </w:docVars>
  <w:rsids>
    <w:rsidRoot w:val="00000000"/>
    <w:rsid w:val="0E3F2B92"/>
    <w:rsid w:val="1CEB384C"/>
    <w:rsid w:val="3860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508</Characters>
  <Lines>0</Lines>
  <Paragraphs>0</Paragraphs>
  <TotalTime>19</TotalTime>
  <ScaleCrop>false</ScaleCrop>
  <LinksUpToDate>false</LinksUpToDate>
  <CharactersWithSpaces>511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2023-03-07T04:43:00Z</dcterms:created>
  <dc:creator>Administrator</dc:creator>
  <cp:lastModifiedBy>forty</cp:lastModifiedBy>
  <dcterms:modified xsi:type="dcterms:W3CDTF">2023-04-03T07:00:42Z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9B2FB70CA7A446FD8D63D54176F6865E</vt:lpwstr>
  </property>
</Properties>
</file>