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3C98B">
      <w:pPr>
        <w:pStyle w:val="8"/>
        <w:spacing w:line="420" w:lineRule="exact"/>
        <w:jc w:val="center"/>
        <w:rPr>
          <w:rFonts w:hint="eastAsia" w:ascii="宋体" w:hAnsi="宋体" w:eastAsia="微软雅黑" w:cs="宋体"/>
          <w:b/>
          <w:sz w:val="32"/>
          <w:szCs w:val="32"/>
          <w:lang w:eastAsia="zh-CN"/>
        </w:rPr>
      </w:pPr>
      <w:bookmarkStart w:id="0" w:name="_Toc238530903"/>
      <w:r>
        <w:rPr>
          <w:rFonts w:hint="eastAsia" w:ascii="宋体" w:hAnsi="宋体" w:cs="宋体"/>
          <w:b/>
          <w:sz w:val="32"/>
          <w:szCs w:val="32"/>
        </w:rPr>
        <w:t>技术参数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12.9论证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）</w:t>
      </w:r>
      <w:bookmarkStart w:id="1" w:name="_GoBack"/>
      <w:bookmarkEnd w:id="1"/>
    </w:p>
    <w:p w14:paraId="480DB88D">
      <w:pPr>
        <w:rPr>
          <w:rFonts w:hint="eastAsia"/>
        </w:rPr>
      </w:pPr>
    </w:p>
    <w:p w14:paraId="44C52821">
      <w:pPr>
        <w:pStyle w:val="3"/>
        <w:numPr>
          <w:ilvl w:val="0"/>
          <w:numId w:val="0"/>
        </w:numPr>
        <w:ind w:firstLine="444" w:firstLineChars="200"/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基本配置：高端CT一台，球管、探测器，检查床，</w:t>
      </w: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highlight w:val="none"/>
          <w:lang w:val="en-US" w:eastAsia="zh-CN" w:bidi="ar-SA"/>
        </w:rPr>
        <w:t>原厂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highlight w:val="none"/>
          <w:lang w:val="zh-CN" w:eastAsia="zh-CN" w:bidi="ar-SA"/>
        </w:rPr>
        <w:t>后处理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工作站，人工智能辅助诊断系统，高压注射器，图文报告工作站，医用显示器，标准影像工作台，空气消毒机，主机及后处理UPS，防护用品，冷光观片灯，投影仪等。</w:t>
      </w:r>
    </w:p>
    <w:p w14:paraId="563285D9">
      <w:pPr>
        <w:pStyle w:val="3"/>
        <w:numPr>
          <w:ilvl w:val="0"/>
          <w:numId w:val="0"/>
        </w:numPr>
        <w:ind w:firstLine="444" w:firstLineChars="200"/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</w:pPr>
      <w:r>
        <w:rPr>
          <w:rFonts w:hint="eastAsia" w:cs="Times New Roman" w:eastAsiaTheme="minorEastAsia"/>
          <w:bCs/>
          <w:spacing w:val="6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Times New Roman" w:hAnsi="Times New Roman" w:cs="Times New Roman" w:eastAsiaTheme="minorEastAsia"/>
          <w:bCs/>
          <w:spacing w:val="6"/>
          <w:kern w:val="2"/>
          <w:sz w:val="21"/>
          <w:szCs w:val="21"/>
          <w:lang w:val="zh-CN" w:eastAsia="zh-CN" w:bidi="ar-SA"/>
        </w:rPr>
        <w:t>参数要求：</w:t>
      </w:r>
    </w:p>
    <w:tbl>
      <w:tblPr>
        <w:tblStyle w:val="6"/>
        <w:tblW w:w="9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3460"/>
        <w:gridCol w:w="5101"/>
      </w:tblGrid>
      <w:tr w14:paraId="7352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1" w:type="dxa"/>
            <w:noWrap w:val="0"/>
            <w:vAlign w:val="center"/>
          </w:tcPr>
          <w:p w14:paraId="387ED58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*1</w:t>
            </w:r>
          </w:p>
        </w:tc>
        <w:tc>
          <w:tcPr>
            <w:tcW w:w="3460" w:type="dxa"/>
            <w:noWrap w:val="0"/>
            <w:vAlign w:val="center"/>
          </w:tcPr>
          <w:p w14:paraId="19842422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硬件平台</w:t>
            </w:r>
          </w:p>
        </w:tc>
        <w:tc>
          <w:tcPr>
            <w:tcW w:w="5101" w:type="dxa"/>
            <w:noWrap w:val="0"/>
            <w:vAlign w:val="center"/>
          </w:tcPr>
          <w:p w14:paraId="095D4D80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要求投标产品的核心硬件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探测器、高压发生器等核心部件均为同一品牌生产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</w:tc>
      </w:tr>
      <w:tr w14:paraId="03663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3F8BD8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4D2E78F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CT系统</w:t>
            </w:r>
          </w:p>
        </w:tc>
      </w:tr>
      <w:tr w14:paraId="0F90A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11" w:type="dxa"/>
            <w:noWrap w:val="0"/>
            <w:vAlign w:val="center"/>
          </w:tcPr>
          <w:p w14:paraId="7A41560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22B69FD3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机架系统</w:t>
            </w:r>
          </w:p>
        </w:tc>
      </w:tr>
      <w:tr w14:paraId="64F2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88DD60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*1.1</w:t>
            </w:r>
          </w:p>
        </w:tc>
        <w:tc>
          <w:tcPr>
            <w:tcW w:w="3460" w:type="dxa"/>
            <w:noWrap w:val="0"/>
            <w:vAlign w:val="center"/>
          </w:tcPr>
          <w:p w14:paraId="786AD619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机架孔径</w:t>
            </w:r>
          </w:p>
        </w:tc>
        <w:tc>
          <w:tcPr>
            <w:tcW w:w="5101" w:type="dxa"/>
            <w:noWrap w:val="0"/>
            <w:vAlign w:val="center"/>
          </w:tcPr>
          <w:p w14:paraId="3086FB21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≥80cm</w:t>
            </w:r>
          </w:p>
        </w:tc>
      </w:tr>
      <w:tr w14:paraId="7D97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96678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3460" w:type="dxa"/>
            <w:noWrap w:val="0"/>
            <w:vAlign w:val="bottom"/>
          </w:tcPr>
          <w:p w14:paraId="3127E0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机架控制面板</w:t>
            </w:r>
          </w:p>
        </w:tc>
        <w:tc>
          <w:tcPr>
            <w:tcW w:w="5101" w:type="dxa"/>
            <w:noWrap w:val="0"/>
            <w:vAlign w:val="bottom"/>
          </w:tcPr>
          <w:p w14:paraId="4056CDF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≥4个</w:t>
            </w:r>
          </w:p>
        </w:tc>
      </w:tr>
      <w:tr w14:paraId="5325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C5D62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1.3</w:t>
            </w:r>
          </w:p>
        </w:tc>
        <w:tc>
          <w:tcPr>
            <w:tcW w:w="3460" w:type="dxa"/>
            <w:noWrap w:val="0"/>
            <w:vAlign w:val="bottom"/>
          </w:tcPr>
          <w:p w14:paraId="259C2C7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机架冷却方式</w:t>
            </w:r>
          </w:p>
        </w:tc>
        <w:tc>
          <w:tcPr>
            <w:tcW w:w="5101" w:type="dxa"/>
            <w:noWrap w:val="0"/>
            <w:vAlign w:val="bottom"/>
          </w:tcPr>
          <w:p w14:paraId="5EE9781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水冷或风冷</w:t>
            </w:r>
          </w:p>
        </w:tc>
      </w:tr>
      <w:tr w14:paraId="5530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BDAE53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1.4</w:t>
            </w:r>
          </w:p>
        </w:tc>
        <w:tc>
          <w:tcPr>
            <w:tcW w:w="3460" w:type="dxa"/>
            <w:noWrap w:val="0"/>
            <w:vAlign w:val="center"/>
          </w:tcPr>
          <w:p w14:paraId="4BF3DDE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无接触静音滑环</w:t>
            </w:r>
          </w:p>
        </w:tc>
        <w:tc>
          <w:tcPr>
            <w:tcW w:w="5101" w:type="dxa"/>
            <w:noWrap w:val="0"/>
            <w:vAlign w:val="center"/>
          </w:tcPr>
          <w:p w14:paraId="31F7EA7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495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011" w:type="dxa"/>
            <w:noWrap w:val="0"/>
            <w:vAlign w:val="center"/>
          </w:tcPr>
          <w:p w14:paraId="4698CEA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6CC5A940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X线部分</w:t>
            </w:r>
          </w:p>
        </w:tc>
      </w:tr>
      <w:tr w14:paraId="76491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B5A472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2.1</w:t>
            </w:r>
          </w:p>
        </w:tc>
        <w:tc>
          <w:tcPr>
            <w:tcW w:w="3460" w:type="dxa"/>
            <w:noWrap w:val="0"/>
            <w:vAlign w:val="center"/>
          </w:tcPr>
          <w:p w14:paraId="14A2F2B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X线球管</w:t>
            </w:r>
          </w:p>
        </w:tc>
        <w:tc>
          <w:tcPr>
            <w:tcW w:w="5101" w:type="dxa"/>
            <w:noWrap w:val="0"/>
            <w:vAlign w:val="center"/>
          </w:tcPr>
          <w:p w14:paraId="1BD9C8E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6D4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BAC08B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2.1.1</w:t>
            </w:r>
          </w:p>
        </w:tc>
        <w:tc>
          <w:tcPr>
            <w:tcW w:w="3460" w:type="dxa"/>
            <w:noWrap w:val="0"/>
            <w:vAlign w:val="center"/>
          </w:tcPr>
          <w:p w14:paraId="752412C0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球管设计</w:t>
            </w:r>
          </w:p>
        </w:tc>
        <w:tc>
          <w:tcPr>
            <w:tcW w:w="5101" w:type="dxa"/>
            <w:noWrap w:val="0"/>
            <w:vAlign w:val="center"/>
          </w:tcPr>
          <w:p w14:paraId="7365DDF6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液态金属轴承球管</w:t>
            </w:r>
          </w:p>
        </w:tc>
      </w:tr>
      <w:tr w14:paraId="4334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34470C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*2.1.</w:t>
            </w: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460" w:type="dxa"/>
            <w:noWrap w:val="0"/>
            <w:vAlign w:val="center"/>
          </w:tcPr>
          <w:p w14:paraId="17976085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阳极等效热容量</w:t>
            </w:r>
          </w:p>
        </w:tc>
        <w:tc>
          <w:tcPr>
            <w:tcW w:w="5101" w:type="dxa"/>
            <w:noWrap w:val="0"/>
            <w:vAlign w:val="center"/>
          </w:tcPr>
          <w:p w14:paraId="3BD393DA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≥3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MHU</w:t>
            </w:r>
          </w:p>
        </w:tc>
      </w:tr>
      <w:tr w14:paraId="6632D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F0F9FE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*2.1.</w:t>
            </w: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460" w:type="dxa"/>
            <w:noWrap w:val="0"/>
            <w:vAlign w:val="center"/>
          </w:tcPr>
          <w:p w14:paraId="2A5D5ADE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球管靶面最大散热率</w:t>
            </w:r>
          </w:p>
        </w:tc>
        <w:tc>
          <w:tcPr>
            <w:tcW w:w="5101" w:type="dxa"/>
            <w:noWrap w:val="0"/>
            <w:vAlign w:val="center"/>
          </w:tcPr>
          <w:p w14:paraId="048D51A5">
            <w:pPr>
              <w:spacing w:after="0" w:line="240" w:lineRule="auto"/>
              <w:rPr>
                <w:rFonts w:hint="default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≥1600kHU/min</w:t>
            </w:r>
          </w:p>
        </w:tc>
      </w:tr>
      <w:tr w14:paraId="299B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shd w:val="clear" w:color="auto" w:fill="auto"/>
            <w:noWrap w:val="0"/>
            <w:vAlign w:val="center"/>
          </w:tcPr>
          <w:p w14:paraId="2F6DFAE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73DAE483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球管焦点个数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77175C47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≥3个</w:t>
            </w:r>
          </w:p>
        </w:tc>
      </w:tr>
      <w:tr w14:paraId="1211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11" w:type="dxa"/>
            <w:shd w:val="clear" w:color="auto" w:fill="auto"/>
            <w:noWrap w:val="0"/>
            <w:vAlign w:val="center"/>
          </w:tcPr>
          <w:p w14:paraId="2B3A594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2D6D8738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小焦点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5658C4AC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≤1.0mm×0.7mm</w:t>
            </w:r>
          </w:p>
        </w:tc>
      </w:tr>
      <w:tr w14:paraId="1DEF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shd w:val="clear" w:color="auto" w:fill="auto"/>
            <w:noWrap w:val="0"/>
            <w:vAlign w:val="center"/>
          </w:tcPr>
          <w:p w14:paraId="4706F59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2.1.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37F3F598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大焦点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646BF02C">
            <w:pPr>
              <w:spacing w:after="0" w:line="240" w:lineRule="auto"/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≤1.8mm×1.5mm</w:t>
            </w:r>
          </w:p>
        </w:tc>
      </w:tr>
      <w:tr w14:paraId="3EA4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11" w:type="dxa"/>
            <w:noWrap w:val="0"/>
            <w:vAlign w:val="center"/>
          </w:tcPr>
          <w:p w14:paraId="4976D4A5"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2.1.</w:t>
            </w: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17E1F9EE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具备能量成像功能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6072F299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具备</w:t>
            </w:r>
          </w:p>
        </w:tc>
      </w:tr>
      <w:tr w14:paraId="2EF7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11" w:type="dxa"/>
            <w:noWrap w:val="0"/>
            <w:vAlign w:val="center"/>
          </w:tcPr>
          <w:p w14:paraId="5E23CC7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*2.2.1</w:t>
            </w:r>
          </w:p>
        </w:tc>
        <w:tc>
          <w:tcPr>
            <w:tcW w:w="3460" w:type="dxa"/>
            <w:noWrap w:val="0"/>
            <w:vAlign w:val="center"/>
          </w:tcPr>
          <w:p w14:paraId="462A1265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最大功率（非等效）</w:t>
            </w:r>
          </w:p>
        </w:tc>
        <w:tc>
          <w:tcPr>
            <w:tcW w:w="5101" w:type="dxa"/>
            <w:noWrap w:val="0"/>
            <w:vAlign w:val="center"/>
          </w:tcPr>
          <w:p w14:paraId="62CD00E6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＞100kW</w:t>
            </w:r>
          </w:p>
        </w:tc>
      </w:tr>
      <w:tr w14:paraId="0960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1B67B7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*2.2.2</w:t>
            </w:r>
          </w:p>
        </w:tc>
        <w:tc>
          <w:tcPr>
            <w:tcW w:w="3460" w:type="dxa"/>
            <w:noWrap w:val="0"/>
            <w:vAlign w:val="center"/>
          </w:tcPr>
          <w:p w14:paraId="6C421A5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单球管最高输出管电流（非等效）</w:t>
            </w:r>
          </w:p>
        </w:tc>
        <w:tc>
          <w:tcPr>
            <w:tcW w:w="5101" w:type="dxa"/>
            <w:noWrap w:val="0"/>
            <w:vAlign w:val="center"/>
          </w:tcPr>
          <w:p w14:paraId="662D2638">
            <w:pPr>
              <w:spacing w:after="0" w:line="240" w:lineRule="auto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≥1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00mA</w:t>
            </w:r>
          </w:p>
        </w:tc>
      </w:tr>
      <w:tr w14:paraId="3CCF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E4D1DB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2.2.3</w:t>
            </w:r>
          </w:p>
        </w:tc>
        <w:tc>
          <w:tcPr>
            <w:tcW w:w="3460" w:type="dxa"/>
            <w:noWrap w:val="0"/>
            <w:vAlign w:val="center"/>
          </w:tcPr>
          <w:p w14:paraId="71629F4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最低输出管电流</w:t>
            </w:r>
          </w:p>
        </w:tc>
        <w:tc>
          <w:tcPr>
            <w:tcW w:w="5101" w:type="dxa"/>
            <w:noWrap w:val="0"/>
            <w:vAlign w:val="center"/>
          </w:tcPr>
          <w:p w14:paraId="372FAC5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≤10mA</w:t>
            </w:r>
          </w:p>
        </w:tc>
      </w:tr>
      <w:tr w14:paraId="2F5C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90612F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2.2.4</w:t>
            </w:r>
          </w:p>
        </w:tc>
        <w:tc>
          <w:tcPr>
            <w:tcW w:w="3460" w:type="dxa"/>
            <w:noWrap w:val="0"/>
            <w:vAlign w:val="center"/>
          </w:tcPr>
          <w:p w14:paraId="390C75C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最高输出管电压</w:t>
            </w:r>
          </w:p>
        </w:tc>
        <w:tc>
          <w:tcPr>
            <w:tcW w:w="5101" w:type="dxa"/>
            <w:noWrap w:val="0"/>
            <w:vAlign w:val="center"/>
          </w:tcPr>
          <w:p w14:paraId="07E937F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≥140kV</w:t>
            </w:r>
          </w:p>
        </w:tc>
      </w:tr>
      <w:tr w14:paraId="1862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FBD997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2.2.5</w:t>
            </w:r>
          </w:p>
        </w:tc>
        <w:tc>
          <w:tcPr>
            <w:tcW w:w="3460" w:type="dxa"/>
            <w:noWrap w:val="0"/>
            <w:vAlign w:val="center"/>
          </w:tcPr>
          <w:p w14:paraId="5A0E659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最低输出管电压</w:t>
            </w:r>
          </w:p>
        </w:tc>
        <w:tc>
          <w:tcPr>
            <w:tcW w:w="5101" w:type="dxa"/>
            <w:noWrap w:val="0"/>
            <w:vAlign w:val="center"/>
          </w:tcPr>
          <w:p w14:paraId="5CF9C29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≤70kV</w:t>
            </w:r>
          </w:p>
        </w:tc>
      </w:tr>
      <w:tr w14:paraId="4629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C9012E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2.2.6</w:t>
            </w:r>
          </w:p>
        </w:tc>
        <w:tc>
          <w:tcPr>
            <w:tcW w:w="3460" w:type="dxa"/>
            <w:noWrap w:val="0"/>
            <w:vAlign w:val="center"/>
          </w:tcPr>
          <w:p w14:paraId="33A6F43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输出管电压档位</w:t>
            </w:r>
          </w:p>
        </w:tc>
        <w:tc>
          <w:tcPr>
            <w:tcW w:w="5101" w:type="dxa"/>
            <w:noWrap w:val="0"/>
            <w:vAlign w:val="center"/>
          </w:tcPr>
          <w:p w14:paraId="359A9E1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≥5档</w:t>
            </w:r>
          </w:p>
        </w:tc>
      </w:tr>
      <w:tr w14:paraId="05DA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0D250FE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4DDDE453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探测器</w:t>
            </w:r>
          </w:p>
        </w:tc>
      </w:tr>
      <w:tr w14:paraId="6C4D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11" w:type="dxa"/>
            <w:noWrap w:val="0"/>
            <w:vAlign w:val="center"/>
          </w:tcPr>
          <w:p w14:paraId="4C2E567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</w:t>
            </w:r>
          </w:p>
        </w:tc>
        <w:tc>
          <w:tcPr>
            <w:tcW w:w="3460" w:type="dxa"/>
            <w:noWrap w:val="0"/>
            <w:vAlign w:val="center"/>
          </w:tcPr>
          <w:p w14:paraId="07B7615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探测器类型</w:t>
            </w:r>
          </w:p>
        </w:tc>
        <w:tc>
          <w:tcPr>
            <w:tcW w:w="5101" w:type="dxa"/>
            <w:noWrap w:val="0"/>
            <w:vAlign w:val="center"/>
          </w:tcPr>
          <w:p w14:paraId="7CB550C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提供最新型探测器</w:t>
            </w:r>
          </w:p>
        </w:tc>
      </w:tr>
      <w:tr w14:paraId="5DC09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11" w:type="dxa"/>
            <w:noWrap w:val="0"/>
            <w:vAlign w:val="center"/>
          </w:tcPr>
          <w:p w14:paraId="64A70C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*3.2</w:t>
            </w:r>
          </w:p>
        </w:tc>
        <w:tc>
          <w:tcPr>
            <w:tcW w:w="3460" w:type="dxa"/>
            <w:noWrap w:val="0"/>
            <w:vAlign w:val="center"/>
          </w:tcPr>
          <w:p w14:paraId="4B9EC6F1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探测器排数</w:t>
            </w:r>
          </w:p>
        </w:tc>
        <w:tc>
          <w:tcPr>
            <w:tcW w:w="5101" w:type="dxa"/>
            <w:noWrap w:val="0"/>
            <w:vAlign w:val="center"/>
          </w:tcPr>
          <w:p w14:paraId="51BC2CDB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≥256排</w:t>
            </w:r>
            <w:r>
              <w:rPr>
                <w:rFonts w:hint="eastAsia" w:ascii="宋体" w:hAnsi="宋体" w:eastAsia="宋体" w:cs="宋体"/>
                <w:b/>
                <w:bCs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或双源96排探测器</w:t>
            </w:r>
          </w:p>
        </w:tc>
      </w:tr>
      <w:tr w14:paraId="2ED9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11" w:type="dxa"/>
            <w:noWrap w:val="0"/>
            <w:vAlign w:val="center"/>
          </w:tcPr>
          <w:p w14:paraId="3C548A3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3.3</w:t>
            </w:r>
          </w:p>
        </w:tc>
        <w:tc>
          <w:tcPr>
            <w:tcW w:w="3460" w:type="dxa"/>
            <w:noWrap w:val="0"/>
            <w:vAlign w:val="center"/>
          </w:tcPr>
          <w:p w14:paraId="23B8790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轴扫探测器每圈采集层数</w:t>
            </w:r>
          </w:p>
        </w:tc>
        <w:tc>
          <w:tcPr>
            <w:tcW w:w="5101" w:type="dxa"/>
            <w:noWrap w:val="0"/>
            <w:vAlign w:val="center"/>
          </w:tcPr>
          <w:p w14:paraId="3867371D">
            <w:pPr>
              <w:spacing w:after="0" w:line="240" w:lineRule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≥512层</w:t>
            </w:r>
          </w:p>
        </w:tc>
      </w:tr>
      <w:tr w14:paraId="7A1AC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08881D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/>
                <w:dstrike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3.4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3DB0493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每组探测器在等中心线覆盖的Z轴准直宽度 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1399A11D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≥16cm</w:t>
            </w:r>
          </w:p>
        </w:tc>
      </w:tr>
      <w:tr w14:paraId="0E1C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11" w:type="dxa"/>
            <w:noWrap w:val="0"/>
            <w:vAlign w:val="center"/>
          </w:tcPr>
          <w:p w14:paraId="2167EB1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3.5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54547CA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轴扫探测器可使用最大宽度 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1152156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≥16cm</w:t>
            </w:r>
          </w:p>
        </w:tc>
      </w:tr>
      <w:tr w14:paraId="0A6D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2C5F09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3.6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6FE4AD7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 xml:space="preserve">螺旋扫探测器可使用最大宽度 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35897C3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≥8cm</w:t>
            </w:r>
          </w:p>
        </w:tc>
      </w:tr>
      <w:tr w14:paraId="22336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AF1D3E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*3.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3460" w:type="dxa"/>
            <w:noWrap w:val="0"/>
            <w:vAlign w:val="center"/>
          </w:tcPr>
          <w:p w14:paraId="13C31FA1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每排探测器物理单元个数</w:t>
            </w:r>
          </w:p>
        </w:tc>
        <w:tc>
          <w:tcPr>
            <w:tcW w:w="5101" w:type="dxa"/>
            <w:noWrap w:val="0"/>
            <w:vAlign w:val="center"/>
          </w:tcPr>
          <w:p w14:paraId="4CEB81D1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≥800个</w:t>
            </w:r>
          </w:p>
        </w:tc>
      </w:tr>
      <w:tr w14:paraId="413E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4EAF49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*3.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3460" w:type="dxa"/>
            <w:noWrap w:val="0"/>
            <w:vAlign w:val="center"/>
          </w:tcPr>
          <w:p w14:paraId="5B1F4666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探测器物理总数</w:t>
            </w:r>
          </w:p>
        </w:tc>
        <w:tc>
          <w:tcPr>
            <w:tcW w:w="5101" w:type="dxa"/>
            <w:noWrap w:val="0"/>
            <w:vAlign w:val="center"/>
          </w:tcPr>
          <w:p w14:paraId="5B3F00AE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≥210000个</w:t>
            </w:r>
          </w:p>
        </w:tc>
      </w:tr>
      <w:tr w14:paraId="606AD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011" w:type="dxa"/>
            <w:noWrap w:val="0"/>
            <w:vAlign w:val="center"/>
          </w:tcPr>
          <w:p w14:paraId="2E0CFBC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460" w:type="dxa"/>
            <w:noWrap w:val="0"/>
            <w:vAlign w:val="center"/>
          </w:tcPr>
          <w:p w14:paraId="4D3CEE2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3D准直器</w:t>
            </w:r>
          </w:p>
        </w:tc>
        <w:tc>
          <w:tcPr>
            <w:tcW w:w="5101" w:type="dxa"/>
            <w:noWrap w:val="0"/>
            <w:vAlign w:val="center"/>
          </w:tcPr>
          <w:p w14:paraId="202A16B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配备</w:t>
            </w:r>
          </w:p>
        </w:tc>
      </w:tr>
      <w:tr w14:paraId="53D26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011" w:type="dxa"/>
            <w:noWrap w:val="0"/>
            <w:vAlign w:val="center"/>
          </w:tcPr>
          <w:p w14:paraId="27471B7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3.1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460" w:type="dxa"/>
            <w:noWrap w:val="0"/>
            <w:vAlign w:val="center"/>
          </w:tcPr>
          <w:p w14:paraId="244DD7A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探测器数据采集系统(DAS)</w:t>
            </w:r>
          </w:p>
        </w:tc>
        <w:tc>
          <w:tcPr>
            <w:tcW w:w="5101" w:type="dxa"/>
            <w:noWrap w:val="0"/>
            <w:vAlign w:val="center"/>
          </w:tcPr>
          <w:p w14:paraId="08CC313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68C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48F628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0843FCEB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检查床</w:t>
            </w:r>
          </w:p>
        </w:tc>
      </w:tr>
      <w:tr w14:paraId="3929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46D3BB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4.1</w:t>
            </w:r>
          </w:p>
        </w:tc>
        <w:tc>
          <w:tcPr>
            <w:tcW w:w="3460" w:type="dxa"/>
            <w:noWrap w:val="0"/>
            <w:vAlign w:val="center"/>
          </w:tcPr>
          <w:p w14:paraId="727F033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最大扫描范围（螺扫时）</w:t>
            </w:r>
          </w:p>
        </w:tc>
        <w:tc>
          <w:tcPr>
            <w:tcW w:w="5101" w:type="dxa"/>
            <w:noWrap w:val="0"/>
            <w:vAlign w:val="center"/>
          </w:tcPr>
          <w:p w14:paraId="2CFDADA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≥185cm</w:t>
            </w:r>
          </w:p>
        </w:tc>
      </w:tr>
      <w:tr w14:paraId="1545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B9DC3D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4.2</w:t>
            </w:r>
          </w:p>
        </w:tc>
        <w:tc>
          <w:tcPr>
            <w:tcW w:w="3460" w:type="dxa"/>
            <w:noWrap w:val="0"/>
            <w:vAlign w:val="center"/>
          </w:tcPr>
          <w:p w14:paraId="438333F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定位精度</w:t>
            </w:r>
          </w:p>
        </w:tc>
        <w:tc>
          <w:tcPr>
            <w:tcW w:w="5101" w:type="dxa"/>
            <w:noWrap w:val="0"/>
            <w:vAlign w:val="center"/>
          </w:tcPr>
          <w:p w14:paraId="198425F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≤±0.25mm</w:t>
            </w:r>
          </w:p>
        </w:tc>
      </w:tr>
      <w:tr w14:paraId="1534A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163A3B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4.3</w:t>
            </w:r>
          </w:p>
        </w:tc>
        <w:tc>
          <w:tcPr>
            <w:tcW w:w="3460" w:type="dxa"/>
            <w:noWrap w:val="0"/>
            <w:vAlign w:val="center"/>
          </w:tcPr>
          <w:p w14:paraId="7837172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最大载重量</w:t>
            </w:r>
          </w:p>
        </w:tc>
        <w:tc>
          <w:tcPr>
            <w:tcW w:w="5101" w:type="dxa"/>
            <w:noWrap w:val="0"/>
            <w:vAlign w:val="center"/>
          </w:tcPr>
          <w:p w14:paraId="4584A2E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≥200kg</w:t>
            </w:r>
          </w:p>
        </w:tc>
      </w:tr>
      <w:tr w14:paraId="5005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BF1E45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4.4</w:t>
            </w:r>
          </w:p>
        </w:tc>
        <w:tc>
          <w:tcPr>
            <w:tcW w:w="3460" w:type="dxa"/>
            <w:noWrap w:val="0"/>
            <w:vAlign w:val="center"/>
          </w:tcPr>
          <w:p w14:paraId="66EF722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检查床水平移动最大速度</w:t>
            </w:r>
          </w:p>
        </w:tc>
        <w:tc>
          <w:tcPr>
            <w:tcW w:w="5101" w:type="dxa"/>
            <w:noWrap w:val="0"/>
            <w:vAlign w:val="center"/>
          </w:tcPr>
          <w:p w14:paraId="55BB897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≥200mm/s</w:t>
            </w:r>
          </w:p>
        </w:tc>
      </w:tr>
      <w:tr w14:paraId="771B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FE001B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4.5</w:t>
            </w:r>
          </w:p>
        </w:tc>
        <w:tc>
          <w:tcPr>
            <w:tcW w:w="3460" w:type="dxa"/>
            <w:noWrap w:val="0"/>
            <w:vAlign w:val="center"/>
          </w:tcPr>
          <w:p w14:paraId="33DC6C4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检查床可扫描水平范围(带头托)</w:t>
            </w:r>
          </w:p>
        </w:tc>
        <w:tc>
          <w:tcPr>
            <w:tcW w:w="5101" w:type="dxa"/>
            <w:noWrap w:val="0"/>
            <w:vAlign w:val="center"/>
          </w:tcPr>
          <w:p w14:paraId="0FE5A3A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≥200cm</w:t>
            </w:r>
          </w:p>
        </w:tc>
      </w:tr>
      <w:tr w14:paraId="297C1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9BC438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4.6</w:t>
            </w:r>
          </w:p>
        </w:tc>
        <w:tc>
          <w:tcPr>
            <w:tcW w:w="3460" w:type="dxa"/>
            <w:noWrap w:val="0"/>
            <w:vAlign w:val="center"/>
          </w:tcPr>
          <w:p w14:paraId="5CE9460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检查床垂直升降最高点</w:t>
            </w:r>
          </w:p>
        </w:tc>
        <w:tc>
          <w:tcPr>
            <w:tcW w:w="5101" w:type="dxa"/>
            <w:noWrap w:val="0"/>
            <w:vAlign w:val="center"/>
          </w:tcPr>
          <w:p w14:paraId="40FCB4F6">
            <w:pPr>
              <w:spacing w:after="0" w:line="240" w:lineRule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0cm</w:t>
            </w:r>
          </w:p>
        </w:tc>
      </w:tr>
      <w:tr w14:paraId="6C22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011" w:type="dxa"/>
            <w:noWrap w:val="0"/>
            <w:vAlign w:val="center"/>
          </w:tcPr>
          <w:p w14:paraId="3F2E69D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6ECB8BF8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扫描参数</w:t>
            </w:r>
          </w:p>
        </w:tc>
      </w:tr>
      <w:tr w14:paraId="4650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11" w:type="dxa"/>
            <w:noWrap w:val="0"/>
            <w:vAlign w:val="center"/>
          </w:tcPr>
          <w:p w14:paraId="5FBC70E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</w:t>
            </w:r>
          </w:p>
        </w:tc>
        <w:tc>
          <w:tcPr>
            <w:tcW w:w="3460" w:type="dxa"/>
            <w:noWrap w:val="0"/>
            <w:vAlign w:val="center"/>
          </w:tcPr>
          <w:p w14:paraId="24E5A21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常规扫描</w:t>
            </w:r>
          </w:p>
        </w:tc>
        <w:tc>
          <w:tcPr>
            <w:tcW w:w="5101" w:type="dxa"/>
            <w:noWrap w:val="0"/>
            <w:vAlign w:val="center"/>
          </w:tcPr>
          <w:p w14:paraId="7C4AB6C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F43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11" w:type="dxa"/>
            <w:noWrap w:val="0"/>
            <w:vAlign w:val="center"/>
          </w:tcPr>
          <w:p w14:paraId="7626E52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</w:t>
            </w:r>
          </w:p>
        </w:tc>
        <w:tc>
          <w:tcPr>
            <w:tcW w:w="3460" w:type="dxa"/>
            <w:noWrap w:val="0"/>
            <w:vAlign w:val="center"/>
          </w:tcPr>
          <w:p w14:paraId="5F1EA28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动态电影扫描范围</w:t>
            </w:r>
          </w:p>
        </w:tc>
        <w:tc>
          <w:tcPr>
            <w:tcW w:w="5101" w:type="dxa"/>
            <w:noWrap w:val="0"/>
            <w:vAlign w:val="center"/>
          </w:tcPr>
          <w:p w14:paraId="7BD4F4C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≥16cm</w:t>
            </w:r>
          </w:p>
        </w:tc>
      </w:tr>
      <w:tr w14:paraId="17B2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32AC0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5.1.2</w:t>
            </w:r>
          </w:p>
        </w:tc>
        <w:tc>
          <w:tcPr>
            <w:tcW w:w="3460" w:type="dxa"/>
            <w:noWrap w:val="0"/>
            <w:vAlign w:val="center"/>
          </w:tcPr>
          <w:p w14:paraId="458428B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16cm全脑覆盖的连续扫描</w:t>
            </w:r>
          </w:p>
        </w:tc>
        <w:tc>
          <w:tcPr>
            <w:tcW w:w="5101" w:type="dxa"/>
            <w:noWrap w:val="0"/>
            <w:vAlign w:val="center"/>
          </w:tcPr>
          <w:p w14:paraId="1AFF8BA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</w:t>
            </w:r>
          </w:p>
        </w:tc>
      </w:tr>
      <w:tr w14:paraId="5BD4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11" w:type="dxa"/>
            <w:noWrap w:val="0"/>
            <w:vAlign w:val="center"/>
          </w:tcPr>
          <w:p w14:paraId="72A0937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5.1.3</w:t>
            </w:r>
          </w:p>
        </w:tc>
        <w:tc>
          <w:tcPr>
            <w:tcW w:w="3460" w:type="dxa"/>
            <w:noWrap w:val="0"/>
            <w:vAlign w:val="center"/>
          </w:tcPr>
          <w:p w14:paraId="595597B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单心跳冠脉扫描最大成像层数</w:t>
            </w:r>
          </w:p>
        </w:tc>
        <w:tc>
          <w:tcPr>
            <w:tcW w:w="5101" w:type="dxa"/>
            <w:noWrap w:val="0"/>
            <w:vAlign w:val="center"/>
          </w:tcPr>
          <w:p w14:paraId="521A0E0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≥512层</w:t>
            </w:r>
          </w:p>
        </w:tc>
      </w:tr>
      <w:tr w14:paraId="08158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B59D6B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5.1.4</w:t>
            </w:r>
          </w:p>
        </w:tc>
        <w:tc>
          <w:tcPr>
            <w:tcW w:w="3460" w:type="dxa"/>
            <w:noWrap w:val="0"/>
            <w:vAlign w:val="center"/>
          </w:tcPr>
          <w:p w14:paraId="3924924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心脏扫描智能准直宽度选取</w:t>
            </w:r>
          </w:p>
        </w:tc>
        <w:tc>
          <w:tcPr>
            <w:tcW w:w="5101" w:type="dxa"/>
            <w:noWrap w:val="0"/>
            <w:vAlign w:val="center"/>
          </w:tcPr>
          <w:p w14:paraId="1924272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255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C55CB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5.1.5</w:t>
            </w:r>
          </w:p>
        </w:tc>
        <w:tc>
          <w:tcPr>
            <w:tcW w:w="3460" w:type="dxa"/>
            <w:noWrap w:val="0"/>
            <w:vAlign w:val="center"/>
          </w:tcPr>
          <w:p w14:paraId="4732E1C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探测器可选宽度 </w:t>
            </w:r>
          </w:p>
        </w:tc>
        <w:tc>
          <w:tcPr>
            <w:tcW w:w="5101" w:type="dxa"/>
            <w:noWrap w:val="0"/>
            <w:vAlign w:val="center"/>
          </w:tcPr>
          <w:p w14:paraId="3169F96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≥5档</w:t>
            </w:r>
          </w:p>
        </w:tc>
      </w:tr>
      <w:tr w14:paraId="3459D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011" w:type="dxa"/>
            <w:noWrap w:val="0"/>
            <w:vAlign w:val="center"/>
          </w:tcPr>
          <w:p w14:paraId="2738B4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5.1.6</w:t>
            </w:r>
          </w:p>
        </w:tc>
        <w:tc>
          <w:tcPr>
            <w:tcW w:w="3460" w:type="dxa"/>
            <w:noWrap w:val="0"/>
            <w:vAlign w:val="center"/>
          </w:tcPr>
          <w:p w14:paraId="1E393EF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覆盖全心心肌灌注功能</w:t>
            </w:r>
          </w:p>
        </w:tc>
        <w:tc>
          <w:tcPr>
            <w:tcW w:w="5101" w:type="dxa"/>
            <w:noWrap w:val="0"/>
            <w:vAlign w:val="center"/>
          </w:tcPr>
          <w:p w14:paraId="329D3D2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8CF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011" w:type="dxa"/>
            <w:noWrap w:val="0"/>
            <w:vAlign w:val="center"/>
          </w:tcPr>
          <w:p w14:paraId="0650C1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5.1.7</w:t>
            </w:r>
          </w:p>
        </w:tc>
        <w:tc>
          <w:tcPr>
            <w:tcW w:w="3460" w:type="dxa"/>
            <w:noWrap w:val="0"/>
            <w:vAlign w:val="center"/>
          </w:tcPr>
          <w:p w14:paraId="44389B8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轴扫和螺旋融合扫描功能</w:t>
            </w:r>
          </w:p>
        </w:tc>
        <w:tc>
          <w:tcPr>
            <w:tcW w:w="5101" w:type="dxa"/>
            <w:noWrap w:val="0"/>
            <w:vAlign w:val="center"/>
          </w:tcPr>
          <w:p w14:paraId="5DEA8C3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具备，可以在一次图像采集中进行轴扫和螺旋的融合扫描</w:t>
            </w:r>
          </w:p>
        </w:tc>
      </w:tr>
      <w:tr w14:paraId="44E8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593A63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5.1.8</w:t>
            </w:r>
          </w:p>
        </w:tc>
        <w:tc>
          <w:tcPr>
            <w:tcW w:w="3460" w:type="dxa"/>
            <w:noWrap w:val="0"/>
            <w:vAlign w:val="center"/>
          </w:tcPr>
          <w:p w14:paraId="7807CC3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轴扫切换至螺旋扫描的切换时间</w:t>
            </w:r>
          </w:p>
        </w:tc>
        <w:tc>
          <w:tcPr>
            <w:tcW w:w="5101" w:type="dxa"/>
            <w:noWrap w:val="0"/>
            <w:vAlign w:val="center"/>
          </w:tcPr>
          <w:p w14:paraId="0A79CB9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≤3s</w:t>
            </w:r>
          </w:p>
        </w:tc>
      </w:tr>
      <w:tr w14:paraId="34752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18B762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5.1.9</w:t>
            </w:r>
          </w:p>
        </w:tc>
        <w:tc>
          <w:tcPr>
            <w:tcW w:w="3460" w:type="dxa"/>
            <w:noWrap w:val="0"/>
            <w:vAlign w:val="center"/>
          </w:tcPr>
          <w:p w14:paraId="30BF764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最短扫描时间(360°)</w:t>
            </w:r>
          </w:p>
        </w:tc>
        <w:tc>
          <w:tcPr>
            <w:tcW w:w="5101" w:type="dxa"/>
            <w:noWrap w:val="0"/>
            <w:vAlign w:val="center"/>
          </w:tcPr>
          <w:p w14:paraId="7871A93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≤0.2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s</w:t>
            </w:r>
          </w:p>
        </w:tc>
      </w:tr>
      <w:tr w14:paraId="77737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11" w:type="dxa"/>
            <w:noWrap w:val="0"/>
            <w:vAlign w:val="center"/>
          </w:tcPr>
          <w:p w14:paraId="46D746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5.1.10</w:t>
            </w:r>
          </w:p>
        </w:tc>
        <w:tc>
          <w:tcPr>
            <w:tcW w:w="3460" w:type="dxa"/>
            <w:noWrap w:val="0"/>
            <w:vAlign w:val="center"/>
          </w:tcPr>
          <w:p w14:paraId="7F0483B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机架旋转360°转速可选档位</w:t>
            </w:r>
          </w:p>
        </w:tc>
        <w:tc>
          <w:tcPr>
            <w:tcW w:w="5101" w:type="dxa"/>
            <w:noWrap w:val="0"/>
            <w:vAlign w:val="center"/>
          </w:tcPr>
          <w:p w14:paraId="5010A30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≥8档</w:t>
            </w:r>
          </w:p>
        </w:tc>
      </w:tr>
      <w:tr w14:paraId="5C25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011" w:type="dxa"/>
            <w:noWrap w:val="0"/>
            <w:vAlign w:val="center"/>
          </w:tcPr>
          <w:p w14:paraId="3C2B662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5.1.11</w:t>
            </w:r>
          </w:p>
        </w:tc>
        <w:tc>
          <w:tcPr>
            <w:tcW w:w="3460" w:type="dxa"/>
            <w:noWrap w:val="0"/>
            <w:vAlign w:val="center"/>
          </w:tcPr>
          <w:p w14:paraId="3FDBAEC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最大扫描视野</w:t>
            </w:r>
          </w:p>
        </w:tc>
        <w:tc>
          <w:tcPr>
            <w:tcW w:w="5101" w:type="dxa"/>
            <w:noWrap w:val="0"/>
            <w:vAlign w:val="center"/>
          </w:tcPr>
          <w:p w14:paraId="20D08A4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≥50cm</w:t>
            </w:r>
          </w:p>
        </w:tc>
      </w:tr>
      <w:tr w14:paraId="4DF1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FD72D8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5.1.12</w:t>
            </w:r>
          </w:p>
        </w:tc>
        <w:tc>
          <w:tcPr>
            <w:tcW w:w="3460" w:type="dxa"/>
            <w:noWrap w:val="0"/>
            <w:vAlign w:val="center"/>
          </w:tcPr>
          <w:p w14:paraId="2A22338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最薄扫描层厚</w:t>
            </w:r>
          </w:p>
        </w:tc>
        <w:tc>
          <w:tcPr>
            <w:tcW w:w="5101" w:type="dxa"/>
            <w:noWrap w:val="0"/>
            <w:vAlign w:val="center"/>
          </w:tcPr>
          <w:p w14:paraId="2085911A">
            <w:pPr>
              <w:spacing w:after="0" w:line="240" w:lineRule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≤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0.6mm</w:t>
            </w:r>
          </w:p>
        </w:tc>
      </w:tr>
      <w:tr w14:paraId="7375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63BEB5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5.1.13</w:t>
            </w:r>
          </w:p>
        </w:tc>
        <w:tc>
          <w:tcPr>
            <w:tcW w:w="3460" w:type="dxa"/>
            <w:noWrap w:val="0"/>
            <w:vAlign w:val="center"/>
          </w:tcPr>
          <w:p w14:paraId="4FC253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一次连续螺旋扫描能力</w:t>
            </w:r>
          </w:p>
        </w:tc>
        <w:tc>
          <w:tcPr>
            <w:tcW w:w="5101" w:type="dxa"/>
            <w:noWrap w:val="0"/>
            <w:vAlign w:val="center"/>
          </w:tcPr>
          <w:p w14:paraId="16AAA90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≥60秒</w:t>
            </w:r>
          </w:p>
        </w:tc>
      </w:tr>
      <w:tr w14:paraId="0DC9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E440E5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5.1.14</w:t>
            </w:r>
          </w:p>
        </w:tc>
        <w:tc>
          <w:tcPr>
            <w:tcW w:w="3460" w:type="dxa"/>
            <w:noWrap w:val="0"/>
            <w:vAlign w:val="center"/>
          </w:tcPr>
          <w:p w14:paraId="2E2443B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3D自动毫安调节技术</w:t>
            </w:r>
          </w:p>
        </w:tc>
        <w:tc>
          <w:tcPr>
            <w:tcW w:w="5101" w:type="dxa"/>
            <w:noWrap w:val="0"/>
            <w:vAlign w:val="center"/>
          </w:tcPr>
          <w:p w14:paraId="180E6F9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E73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7C08B1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5.1.15</w:t>
            </w:r>
          </w:p>
        </w:tc>
        <w:tc>
          <w:tcPr>
            <w:tcW w:w="3460" w:type="dxa"/>
            <w:noWrap w:val="0"/>
            <w:vAlign w:val="center"/>
          </w:tcPr>
          <w:p w14:paraId="490EE7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图像重建矩阵</w:t>
            </w:r>
          </w:p>
        </w:tc>
        <w:tc>
          <w:tcPr>
            <w:tcW w:w="5101" w:type="dxa"/>
            <w:noWrap w:val="0"/>
            <w:vAlign w:val="center"/>
          </w:tcPr>
          <w:p w14:paraId="6A893BD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512×512</w:t>
            </w:r>
          </w:p>
        </w:tc>
      </w:tr>
      <w:tr w14:paraId="3350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85800F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5.1.16</w:t>
            </w:r>
          </w:p>
        </w:tc>
        <w:tc>
          <w:tcPr>
            <w:tcW w:w="3460" w:type="dxa"/>
            <w:noWrap w:val="0"/>
            <w:vAlign w:val="center"/>
          </w:tcPr>
          <w:p w14:paraId="73398E8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图像显示矩阵</w:t>
            </w:r>
          </w:p>
        </w:tc>
        <w:tc>
          <w:tcPr>
            <w:tcW w:w="5101" w:type="dxa"/>
            <w:noWrap w:val="0"/>
            <w:vAlign w:val="center"/>
          </w:tcPr>
          <w:p w14:paraId="613676F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1024×1024</w:t>
            </w:r>
          </w:p>
        </w:tc>
      </w:tr>
      <w:tr w14:paraId="69E4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910DC2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5.1.17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1B2B681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单心跳冠脉扫描采集的数据可用于完整冠脉成像及心功能分析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66E2815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A198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11" w:type="dxa"/>
            <w:noWrap w:val="0"/>
            <w:vAlign w:val="center"/>
          </w:tcPr>
          <w:p w14:paraId="529DE71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5.1.18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3D4E9C0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单个心动周期内实现冠脉成像功能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4834CC6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AE8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11" w:type="dxa"/>
            <w:noWrap w:val="0"/>
            <w:vAlign w:val="center"/>
          </w:tcPr>
          <w:p w14:paraId="3ACCE27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5.1.19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19FE735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时间分辨率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012B8E1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≤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ms</w:t>
            </w:r>
          </w:p>
        </w:tc>
      </w:tr>
      <w:tr w14:paraId="7EE4F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496B7F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</w:t>
            </w:r>
          </w:p>
        </w:tc>
        <w:tc>
          <w:tcPr>
            <w:tcW w:w="3460" w:type="dxa"/>
            <w:noWrap w:val="0"/>
            <w:vAlign w:val="center"/>
          </w:tcPr>
          <w:p w14:paraId="732F892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低剂量方案</w:t>
            </w:r>
          </w:p>
        </w:tc>
        <w:tc>
          <w:tcPr>
            <w:tcW w:w="5101" w:type="dxa"/>
            <w:noWrap w:val="0"/>
            <w:vAlign w:val="center"/>
          </w:tcPr>
          <w:p w14:paraId="6D77DE0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1BA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C8A5D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5.2.1</w:t>
            </w:r>
          </w:p>
        </w:tc>
        <w:tc>
          <w:tcPr>
            <w:tcW w:w="3460" w:type="dxa"/>
            <w:noWrap w:val="0"/>
            <w:vAlign w:val="center"/>
          </w:tcPr>
          <w:p w14:paraId="430C02E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自动曝光控制</w:t>
            </w:r>
          </w:p>
        </w:tc>
        <w:tc>
          <w:tcPr>
            <w:tcW w:w="5101" w:type="dxa"/>
            <w:noWrap w:val="0"/>
            <w:vAlign w:val="center"/>
          </w:tcPr>
          <w:p w14:paraId="4005889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F65B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53DA4E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5.2.2</w:t>
            </w:r>
          </w:p>
        </w:tc>
        <w:tc>
          <w:tcPr>
            <w:tcW w:w="3460" w:type="dxa"/>
            <w:noWrap w:val="0"/>
            <w:vAlign w:val="center"/>
          </w:tcPr>
          <w:p w14:paraId="1EA2259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三维剂量调节</w:t>
            </w:r>
          </w:p>
        </w:tc>
        <w:tc>
          <w:tcPr>
            <w:tcW w:w="5101" w:type="dxa"/>
            <w:noWrap w:val="0"/>
            <w:vAlign w:val="center"/>
          </w:tcPr>
          <w:p w14:paraId="74144C5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D00D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80B18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5.2.3</w:t>
            </w:r>
          </w:p>
        </w:tc>
        <w:tc>
          <w:tcPr>
            <w:tcW w:w="3460" w:type="dxa"/>
            <w:noWrap w:val="0"/>
            <w:vAlign w:val="center"/>
          </w:tcPr>
          <w:p w14:paraId="708BE1C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敏感器官保护功能</w:t>
            </w:r>
          </w:p>
        </w:tc>
        <w:tc>
          <w:tcPr>
            <w:tcW w:w="5101" w:type="dxa"/>
            <w:noWrap w:val="0"/>
            <w:vAlign w:val="center"/>
          </w:tcPr>
          <w:p w14:paraId="06F4D15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 w14:paraId="5748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81194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5.2.4</w:t>
            </w:r>
          </w:p>
        </w:tc>
        <w:tc>
          <w:tcPr>
            <w:tcW w:w="3460" w:type="dxa"/>
            <w:noWrap w:val="0"/>
            <w:vAlign w:val="center"/>
          </w:tcPr>
          <w:p w14:paraId="183C32D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70kV扫描模式</w:t>
            </w:r>
          </w:p>
        </w:tc>
        <w:tc>
          <w:tcPr>
            <w:tcW w:w="5101" w:type="dxa"/>
            <w:noWrap w:val="0"/>
            <w:vAlign w:val="center"/>
          </w:tcPr>
          <w:p w14:paraId="17A9E55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5D6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E3CD61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5.2.5</w:t>
            </w:r>
          </w:p>
        </w:tc>
        <w:tc>
          <w:tcPr>
            <w:tcW w:w="3460" w:type="dxa"/>
            <w:noWrap w:val="0"/>
            <w:vAlign w:val="center"/>
          </w:tcPr>
          <w:p w14:paraId="3BEC041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儿童协议</w:t>
            </w:r>
          </w:p>
        </w:tc>
        <w:tc>
          <w:tcPr>
            <w:tcW w:w="5101" w:type="dxa"/>
            <w:noWrap w:val="0"/>
            <w:vAlign w:val="center"/>
          </w:tcPr>
          <w:p w14:paraId="5C020CB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具备（提供datasheet技术证明）</w:t>
            </w:r>
          </w:p>
        </w:tc>
      </w:tr>
      <w:tr w14:paraId="4B301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noWrap w:val="0"/>
            <w:vAlign w:val="center"/>
          </w:tcPr>
          <w:p w14:paraId="520107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5.2.6</w:t>
            </w:r>
          </w:p>
        </w:tc>
        <w:tc>
          <w:tcPr>
            <w:tcW w:w="3460" w:type="dxa"/>
            <w:noWrap w:val="0"/>
            <w:vAlign w:val="center"/>
          </w:tcPr>
          <w:p w14:paraId="52A5381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自动对身体不同部位进行射线滤过调整</w:t>
            </w:r>
          </w:p>
        </w:tc>
        <w:tc>
          <w:tcPr>
            <w:tcW w:w="5101" w:type="dxa"/>
            <w:noWrap w:val="0"/>
            <w:vAlign w:val="center"/>
          </w:tcPr>
          <w:p w14:paraId="4B15B68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2E26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FCEE9C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5.2.7</w:t>
            </w:r>
          </w:p>
        </w:tc>
        <w:tc>
          <w:tcPr>
            <w:tcW w:w="3460" w:type="dxa"/>
            <w:noWrap w:val="0"/>
            <w:vAlign w:val="center"/>
          </w:tcPr>
          <w:p w14:paraId="6673ACB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剂量提示和剂量预警</w:t>
            </w:r>
          </w:p>
        </w:tc>
        <w:tc>
          <w:tcPr>
            <w:tcW w:w="5101" w:type="dxa"/>
            <w:noWrap w:val="0"/>
            <w:vAlign w:val="center"/>
          </w:tcPr>
          <w:p w14:paraId="187EF3C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050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83F19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5.2.8</w:t>
            </w:r>
          </w:p>
        </w:tc>
        <w:tc>
          <w:tcPr>
            <w:tcW w:w="3460" w:type="dxa"/>
            <w:noWrap w:val="0"/>
            <w:vAlign w:val="center"/>
          </w:tcPr>
          <w:p w14:paraId="3A42FB9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提供自动的剂量计算、显示和报告</w:t>
            </w:r>
          </w:p>
        </w:tc>
        <w:tc>
          <w:tcPr>
            <w:tcW w:w="5101" w:type="dxa"/>
            <w:noWrap w:val="0"/>
            <w:vAlign w:val="center"/>
          </w:tcPr>
          <w:p w14:paraId="1B7D71E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CBBE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11" w:type="dxa"/>
            <w:noWrap w:val="0"/>
            <w:vAlign w:val="center"/>
          </w:tcPr>
          <w:p w14:paraId="45E5BFE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5.2.9</w:t>
            </w:r>
          </w:p>
        </w:tc>
        <w:tc>
          <w:tcPr>
            <w:tcW w:w="3460" w:type="dxa"/>
            <w:noWrap w:val="0"/>
            <w:vAlign w:val="center"/>
          </w:tcPr>
          <w:p w14:paraId="78674F7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提供降剂量重建算法</w:t>
            </w:r>
          </w:p>
        </w:tc>
        <w:tc>
          <w:tcPr>
            <w:tcW w:w="5101" w:type="dxa"/>
            <w:noWrap w:val="0"/>
            <w:vAlign w:val="center"/>
          </w:tcPr>
          <w:p w14:paraId="51D367B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AC6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11" w:type="dxa"/>
            <w:noWrap w:val="0"/>
            <w:vAlign w:val="center"/>
          </w:tcPr>
          <w:p w14:paraId="1A34939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2A8128B6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分辨率</w:t>
            </w:r>
          </w:p>
        </w:tc>
      </w:tr>
      <w:tr w14:paraId="3AE5A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8C9490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6.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460" w:type="dxa"/>
            <w:noWrap w:val="0"/>
            <w:vAlign w:val="center"/>
          </w:tcPr>
          <w:p w14:paraId="320F74E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空间分辨率(标准模式下)</w:t>
            </w:r>
          </w:p>
        </w:tc>
        <w:tc>
          <w:tcPr>
            <w:tcW w:w="5101" w:type="dxa"/>
            <w:noWrap w:val="0"/>
            <w:vAlign w:val="center"/>
          </w:tcPr>
          <w:p w14:paraId="2616904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≥21.0Lp/cm</w:t>
            </w:r>
          </w:p>
        </w:tc>
      </w:tr>
      <w:tr w14:paraId="6182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314B1F9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15AA290A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主控系统平台</w:t>
            </w:r>
          </w:p>
        </w:tc>
      </w:tr>
      <w:tr w14:paraId="6AC1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F603D3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</w:t>
            </w:r>
          </w:p>
        </w:tc>
        <w:tc>
          <w:tcPr>
            <w:tcW w:w="3460" w:type="dxa"/>
            <w:noWrap w:val="0"/>
            <w:vAlign w:val="center"/>
          </w:tcPr>
          <w:p w14:paraId="4B3F47C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主频</w:t>
            </w:r>
          </w:p>
        </w:tc>
        <w:tc>
          <w:tcPr>
            <w:tcW w:w="5101" w:type="dxa"/>
            <w:noWrap w:val="0"/>
            <w:vAlign w:val="center"/>
          </w:tcPr>
          <w:p w14:paraId="73AEA24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≥8*3.0GHz</w:t>
            </w:r>
          </w:p>
        </w:tc>
      </w:tr>
      <w:tr w14:paraId="07D3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7AC0CD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7.2</w:t>
            </w:r>
          </w:p>
        </w:tc>
        <w:tc>
          <w:tcPr>
            <w:tcW w:w="3460" w:type="dxa"/>
            <w:noWrap w:val="0"/>
            <w:vAlign w:val="center"/>
          </w:tcPr>
          <w:p w14:paraId="4452FBE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内存</w:t>
            </w:r>
          </w:p>
        </w:tc>
        <w:tc>
          <w:tcPr>
            <w:tcW w:w="5101" w:type="dxa"/>
            <w:noWrap w:val="0"/>
            <w:vAlign w:val="center"/>
          </w:tcPr>
          <w:p w14:paraId="7ED31A3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≥64 GB</w:t>
            </w:r>
          </w:p>
        </w:tc>
      </w:tr>
      <w:tr w14:paraId="4B98B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4CD477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7.3</w:t>
            </w:r>
          </w:p>
        </w:tc>
        <w:tc>
          <w:tcPr>
            <w:tcW w:w="3460" w:type="dxa"/>
            <w:noWrap w:val="0"/>
            <w:vAlign w:val="center"/>
          </w:tcPr>
          <w:p w14:paraId="7EE78E4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存储容量</w:t>
            </w:r>
          </w:p>
        </w:tc>
        <w:tc>
          <w:tcPr>
            <w:tcW w:w="5101" w:type="dxa"/>
            <w:noWrap w:val="0"/>
            <w:vAlign w:val="center"/>
          </w:tcPr>
          <w:p w14:paraId="54A2E5A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≥3.5 TB</w:t>
            </w:r>
          </w:p>
        </w:tc>
      </w:tr>
      <w:tr w14:paraId="6009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8F6BFE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7.4</w:t>
            </w:r>
          </w:p>
        </w:tc>
        <w:tc>
          <w:tcPr>
            <w:tcW w:w="3460" w:type="dxa"/>
            <w:noWrap w:val="0"/>
            <w:vAlign w:val="center"/>
          </w:tcPr>
          <w:p w14:paraId="1F0DE98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图像存储量</w:t>
            </w:r>
          </w:p>
        </w:tc>
        <w:tc>
          <w:tcPr>
            <w:tcW w:w="5101" w:type="dxa"/>
            <w:noWrap w:val="0"/>
            <w:vAlign w:val="center"/>
          </w:tcPr>
          <w:p w14:paraId="73CC13AB">
            <w:pPr>
              <w:spacing w:after="0" w:line="240" w:lineRule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00000幅（512X512不压缩）</w:t>
            </w:r>
          </w:p>
        </w:tc>
      </w:tr>
      <w:tr w14:paraId="69EA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04A8BA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7.5</w:t>
            </w:r>
          </w:p>
        </w:tc>
        <w:tc>
          <w:tcPr>
            <w:tcW w:w="3460" w:type="dxa"/>
            <w:noWrap w:val="0"/>
            <w:vAlign w:val="center"/>
          </w:tcPr>
          <w:p w14:paraId="08EA0E3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图像重建速度（FBP）</w:t>
            </w:r>
          </w:p>
        </w:tc>
        <w:tc>
          <w:tcPr>
            <w:tcW w:w="5101" w:type="dxa"/>
            <w:noWrap w:val="0"/>
            <w:vAlign w:val="center"/>
          </w:tcPr>
          <w:p w14:paraId="4FE9A8C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≥65fps</w:t>
            </w:r>
          </w:p>
        </w:tc>
      </w:tr>
      <w:tr w14:paraId="29A4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21849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7.6</w:t>
            </w:r>
          </w:p>
        </w:tc>
        <w:tc>
          <w:tcPr>
            <w:tcW w:w="3460" w:type="dxa"/>
            <w:noWrap w:val="0"/>
            <w:vAlign w:val="center"/>
          </w:tcPr>
          <w:p w14:paraId="21F5A9F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图像重建速度（迭代）</w:t>
            </w:r>
          </w:p>
        </w:tc>
        <w:tc>
          <w:tcPr>
            <w:tcW w:w="5101" w:type="dxa"/>
            <w:noWrap w:val="0"/>
            <w:vAlign w:val="center"/>
          </w:tcPr>
          <w:p w14:paraId="038C792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≥25fps</w:t>
            </w:r>
          </w:p>
        </w:tc>
      </w:tr>
      <w:tr w14:paraId="0F07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DACCE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7.7</w:t>
            </w:r>
          </w:p>
        </w:tc>
        <w:tc>
          <w:tcPr>
            <w:tcW w:w="3460" w:type="dxa"/>
            <w:noWrap w:val="0"/>
            <w:vAlign w:val="center"/>
          </w:tcPr>
          <w:p w14:paraId="67536A3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平面显示器尺寸</w:t>
            </w:r>
          </w:p>
        </w:tc>
        <w:tc>
          <w:tcPr>
            <w:tcW w:w="5101" w:type="dxa"/>
            <w:noWrap w:val="0"/>
            <w:vAlign w:val="center"/>
          </w:tcPr>
          <w:p w14:paraId="6296AD2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≥24英寸</w:t>
            </w:r>
          </w:p>
        </w:tc>
      </w:tr>
      <w:tr w14:paraId="430E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D4A8C0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7.8</w:t>
            </w:r>
          </w:p>
        </w:tc>
        <w:tc>
          <w:tcPr>
            <w:tcW w:w="3460" w:type="dxa"/>
            <w:noWrap w:val="0"/>
            <w:vAlign w:val="center"/>
          </w:tcPr>
          <w:p w14:paraId="730E4CF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液晶平面显示器个数</w:t>
            </w:r>
          </w:p>
        </w:tc>
        <w:tc>
          <w:tcPr>
            <w:tcW w:w="5101" w:type="dxa"/>
            <w:noWrap w:val="0"/>
            <w:vAlign w:val="center"/>
          </w:tcPr>
          <w:p w14:paraId="2DB8D04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≥2 个</w:t>
            </w:r>
          </w:p>
        </w:tc>
      </w:tr>
      <w:tr w14:paraId="204B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7B17A6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7.9</w:t>
            </w:r>
          </w:p>
        </w:tc>
        <w:tc>
          <w:tcPr>
            <w:tcW w:w="3460" w:type="dxa"/>
            <w:noWrap w:val="0"/>
            <w:vAlign w:val="center"/>
          </w:tcPr>
          <w:p w14:paraId="084080E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平面显示器分辨率</w:t>
            </w:r>
          </w:p>
        </w:tc>
        <w:tc>
          <w:tcPr>
            <w:tcW w:w="5101" w:type="dxa"/>
            <w:noWrap w:val="0"/>
            <w:vAlign w:val="center"/>
          </w:tcPr>
          <w:p w14:paraId="77E90C4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≥1920*1200</w:t>
            </w:r>
          </w:p>
        </w:tc>
      </w:tr>
      <w:tr w14:paraId="21C16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5D917B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7.10</w:t>
            </w:r>
          </w:p>
        </w:tc>
        <w:tc>
          <w:tcPr>
            <w:tcW w:w="3460" w:type="dxa"/>
            <w:noWrap w:val="0"/>
            <w:vAlign w:val="center"/>
          </w:tcPr>
          <w:p w14:paraId="01E8C7F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一体化USB3.0外置硬盘接口</w:t>
            </w:r>
          </w:p>
        </w:tc>
        <w:tc>
          <w:tcPr>
            <w:tcW w:w="5101" w:type="dxa"/>
            <w:noWrap w:val="0"/>
            <w:vAlign w:val="center"/>
          </w:tcPr>
          <w:p w14:paraId="3032131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0BB1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A839C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7.11</w:t>
            </w:r>
          </w:p>
        </w:tc>
        <w:tc>
          <w:tcPr>
            <w:tcW w:w="3460" w:type="dxa"/>
            <w:noWrap w:val="0"/>
            <w:vAlign w:val="center"/>
          </w:tcPr>
          <w:p w14:paraId="6F82313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用户操作界面</w:t>
            </w:r>
          </w:p>
        </w:tc>
        <w:tc>
          <w:tcPr>
            <w:tcW w:w="5101" w:type="dxa"/>
            <w:noWrap w:val="0"/>
            <w:vAlign w:val="center"/>
          </w:tcPr>
          <w:p w14:paraId="5C0C381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图文可视化操作界面</w:t>
            </w:r>
          </w:p>
        </w:tc>
      </w:tr>
      <w:tr w14:paraId="2BFA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2E15AC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7.12</w:t>
            </w:r>
          </w:p>
        </w:tc>
        <w:tc>
          <w:tcPr>
            <w:tcW w:w="3460" w:type="dxa"/>
            <w:noWrap w:val="0"/>
            <w:vAlign w:val="center"/>
          </w:tcPr>
          <w:p w14:paraId="279ADFC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具备多窗口多任务处理功能</w:t>
            </w:r>
          </w:p>
        </w:tc>
        <w:tc>
          <w:tcPr>
            <w:tcW w:w="5101" w:type="dxa"/>
            <w:noWrap w:val="0"/>
            <w:vAlign w:val="center"/>
          </w:tcPr>
          <w:p w14:paraId="6792889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2D5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A48734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7.13</w:t>
            </w:r>
          </w:p>
        </w:tc>
        <w:tc>
          <w:tcPr>
            <w:tcW w:w="3460" w:type="dxa"/>
            <w:noWrap w:val="0"/>
            <w:vAlign w:val="center"/>
          </w:tcPr>
          <w:p w14:paraId="52F0AB5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可同时进行操作的病人扫描数量</w:t>
            </w:r>
          </w:p>
        </w:tc>
        <w:tc>
          <w:tcPr>
            <w:tcW w:w="5101" w:type="dxa"/>
            <w:noWrap w:val="0"/>
            <w:vAlign w:val="center"/>
          </w:tcPr>
          <w:p w14:paraId="113F75C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≥3个</w:t>
            </w:r>
          </w:p>
        </w:tc>
      </w:tr>
      <w:tr w14:paraId="0AF8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C3645F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7.14</w:t>
            </w:r>
          </w:p>
        </w:tc>
        <w:tc>
          <w:tcPr>
            <w:tcW w:w="3460" w:type="dxa"/>
            <w:noWrap w:val="0"/>
            <w:vAlign w:val="center"/>
          </w:tcPr>
          <w:p w14:paraId="0029807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扫描序列的关键词高级搜素功能</w:t>
            </w:r>
          </w:p>
        </w:tc>
        <w:tc>
          <w:tcPr>
            <w:tcW w:w="5101" w:type="dxa"/>
            <w:noWrap w:val="0"/>
            <w:vAlign w:val="center"/>
          </w:tcPr>
          <w:p w14:paraId="0307473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591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6D64663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7.15</w:t>
            </w:r>
          </w:p>
        </w:tc>
        <w:tc>
          <w:tcPr>
            <w:tcW w:w="3460" w:type="dxa"/>
            <w:noWrap w:val="0"/>
            <w:vAlign w:val="center"/>
          </w:tcPr>
          <w:p w14:paraId="029282D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并行重建功能</w:t>
            </w:r>
          </w:p>
        </w:tc>
        <w:tc>
          <w:tcPr>
            <w:tcW w:w="5101" w:type="dxa"/>
            <w:noWrap w:val="0"/>
            <w:vAlign w:val="center"/>
          </w:tcPr>
          <w:p w14:paraId="5C5BAFC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并行处理多种模式的图像的重建与重组，可以在一个扫方案中预置和完成不同算法的重建任务</w:t>
            </w:r>
          </w:p>
        </w:tc>
      </w:tr>
      <w:tr w14:paraId="17BF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8A7CB6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7.16</w:t>
            </w:r>
          </w:p>
        </w:tc>
        <w:tc>
          <w:tcPr>
            <w:tcW w:w="3460" w:type="dxa"/>
            <w:noWrap w:val="0"/>
            <w:vAlign w:val="center"/>
          </w:tcPr>
          <w:p w14:paraId="2F71613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同步并行处理功能</w:t>
            </w:r>
          </w:p>
        </w:tc>
        <w:tc>
          <w:tcPr>
            <w:tcW w:w="5101" w:type="dxa"/>
            <w:noWrap w:val="0"/>
            <w:vAlign w:val="center"/>
          </w:tcPr>
          <w:p w14:paraId="7BE11FD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扫描、重建、显示、存储、打印等操作可同步进行</w:t>
            </w:r>
          </w:p>
        </w:tc>
      </w:tr>
      <w:tr w14:paraId="41BB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51D7BCB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7.17</w:t>
            </w:r>
          </w:p>
        </w:tc>
        <w:tc>
          <w:tcPr>
            <w:tcW w:w="3460" w:type="dxa"/>
            <w:noWrap w:val="0"/>
            <w:vAlign w:val="center"/>
          </w:tcPr>
          <w:p w14:paraId="6996BED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双向交流系统</w:t>
            </w:r>
          </w:p>
        </w:tc>
        <w:tc>
          <w:tcPr>
            <w:tcW w:w="5101" w:type="dxa"/>
            <w:noWrap w:val="0"/>
            <w:vAlign w:val="center"/>
          </w:tcPr>
          <w:p w14:paraId="2FC1DBD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自动病人呼吸屏气辅助控制系统，双向语音传输，并且可用户录制病人呼吸指令</w:t>
            </w:r>
          </w:p>
        </w:tc>
      </w:tr>
      <w:tr w14:paraId="12AFC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4BFC7EB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7.18</w:t>
            </w:r>
          </w:p>
        </w:tc>
        <w:tc>
          <w:tcPr>
            <w:tcW w:w="3460" w:type="dxa"/>
            <w:noWrap w:val="0"/>
            <w:vAlign w:val="center"/>
          </w:tcPr>
          <w:p w14:paraId="0A02549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DICOM3.0</w:t>
            </w:r>
          </w:p>
        </w:tc>
        <w:tc>
          <w:tcPr>
            <w:tcW w:w="5101" w:type="dxa"/>
            <w:noWrap w:val="0"/>
            <w:vAlign w:val="center"/>
          </w:tcPr>
          <w:p w14:paraId="4F4EF1A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提供DICOM3.0激光相机接口（传输/接收/打印/存档/查询/工作表等）</w:t>
            </w:r>
          </w:p>
        </w:tc>
      </w:tr>
      <w:tr w14:paraId="7E311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CADB44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7.19</w:t>
            </w:r>
          </w:p>
        </w:tc>
        <w:tc>
          <w:tcPr>
            <w:tcW w:w="3460" w:type="dxa"/>
            <w:noWrap w:val="0"/>
            <w:vAlign w:val="center"/>
          </w:tcPr>
          <w:p w14:paraId="69D4C64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图像多点自动实时传送</w:t>
            </w:r>
          </w:p>
        </w:tc>
        <w:tc>
          <w:tcPr>
            <w:tcW w:w="5101" w:type="dxa"/>
            <w:noWrap w:val="0"/>
            <w:vAlign w:val="center"/>
          </w:tcPr>
          <w:p w14:paraId="622E4C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要求同时实时传送至多个工作站和PACS</w:t>
            </w:r>
          </w:p>
        </w:tc>
      </w:tr>
      <w:tr w14:paraId="659E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2AB3A9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4ACB9063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高级独立三维图像处理工作站平台</w:t>
            </w:r>
          </w:p>
        </w:tc>
      </w:tr>
      <w:tr w14:paraId="0583D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8B749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</w:t>
            </w:r>
          </w:p>
        </w:tc>
        <w:tc>
          <w:tcPr>
            <w:tcW w:w="3460" w:type="dxa"/>
            <w:noWrap w:val="0"/>
            <w:vAlign w:val="center"/>
          </w:tcPr>
          <w:p w14:paraId="6A531DC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工作站数量</w:t>
            </w:r>
          </w:p>
        </w:tc>
        <w:tc>
          <w:tcPr>
            <w:tcW w:w="5101" w:type="dxa"/>
            <w:noWrap w:val="0"/>
            <w:vAlign w:val="center"/>
          </w:tcPr>
          <w:p w14:paraId="069C227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1套</w:t>
            </w:r>
          </w:p>
        </w:tc>
      </w:tr>
      <w:tr w14:paraId="1A98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CB3B29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8.2</w:t>
            </w:r>
          </w:p>
        </w:tc>
        <w:tc>
          <w:tcPr>
            <w:tcW w:w="3460" w:type="dxa"/>
            <w:noWrap w:val="0"/>
            <w:vAlign w:val="center"/>
          </w:tcPr>
          <w:p w14:paraId="14A875E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主频</w:t>
            </w:r>
          </w:p>
        </w:tc>
        <w:tc>
          <w:tcPr>
            <w:tcW w:w="5101" w:type="dxa"/>
            <w:noWrap w:val="0"/>
            <w:vAlign w:val="center"/>
          </w:tcPr>
          <w:p w14:paraId="65785BE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6核*3.7Ghz</w:t>
            </w:r>
          </w:p>
        </w:tc>
      </w:tr>
      <w:tr w14:paraId="6FF20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46977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8.3</w:t>
            </w:r>
          </w:p>
        </w:tc>
        <w:tc>
          <w:tcPr>
            <w:tcW w:w="3460" w:type="dxa"/>
            <w:noWrap w:val="0"/>
            <w:vAlign w:val="center"/>
          </w:tcPr>
          <w:p w14:paraId="34BE529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内存</w:t>
            </w:r>
          </w:p>
        </w:tc>
        <w:tc>
          <w:tcPr>
            <w:tcW w:w="5101" w:type="dxa"/>
            <w:noWrap w:val="0"/>
            <w:vAlign w:val="center"/>
          </w:tcPr>
          <w:p w14:paraId="5B9BE00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64G </w:t>
            </w:r>
          </w:p>
        </w:tc>
      </w:tr>
      <w:tr w14:paraId="7595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A73F0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8.4</w:t>
            </w:r>
          </w:p>
        </w:tc>
        <w:tc>
          <w:tcPr>
            <w:tcW w:w="3460" w:type="dxa"/>
            <w:noWrap w:val="0"/>
            <w:vAlign w:val="center"/>
          </w:tcPr>
          <w:p w14:paraId="4033C1F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存储容量</w:t>
            </w:r>
          </w:p>
        </w:tc>
        <w:tc>
          <w:tcPr>
            <w:tcW w:w="5101" w:type="dxa"/>
            <w:noWrap w:val="0"/>
            <w:vAlign w:val="center"/>
          </w:tcPr>
          <w:p w14:paraId="770249B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1024GB</w:t>
            </w:r>
          </w:p>
        </w:tc>
      </w:tr>
      <w:tr w14:paraId="2CA0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F77B41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8.5</w:t>
            </w:r>
          </w:p>
        </w:tc>
        <w:tc>
          <w:tcPr>
            <w:tcW w:w="3460" w:type="dxa"/>
            <w:noWrap w:val="0"/>
            <w:vAlign w:val="center"/>
          </w:tcPr>
          <w:p w14:paraId="05AA48F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监视器</w:t>
            </w:r>
          </w:p>
        </w:tc>
        <w:tc>
          <w:tcPr>
            <w:tcW w:w="5101" w:type="dxa"/>
            <w:noWrap w:val="0"/>
            <w:vAlign w:val="center"/>
          </w:tcPr>
          <w:p w14:paraId="09F83BF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19"LCD高分辨率彩显，2台</w:t>
            </w:r>
          </w:p>
        </w:tc>
      </w:tr>
      <w:tr w14:paraId="0DD2A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CB7B48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8.6</w:t>
            </w:r>
          </w:p>
        </w:tc>
        <w:tc>
          <w:tcPr>
            <w:tcW w:w="3460" w:type="dxa"/>
            <w:noWrap w:val="0"/>
            <w:vAlign w:val="center"/>
          </w:tcPr>
          <w:p w14:paraId="1E5B77B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所有接口</w:t>
            </w:r>
          </w:p>
        </w:tc>
        <w:tc>
          <w:tcPr>
            <w:tcW w:w="5101" w:type="dxa"/>
            <w:noWrap w:val="0"/>
            <w:vAlign w:val="center"/>
          </w:tcPr>
          <w:p w14:paraId="28C3ED5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DICOM3.0，与主机一致</w:t>
            </w:r>
          </w:p>
        </w:tc>
      </w:tr>
      <w:tr w14:paraId="6AF19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E9078B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8.7</w:t>
            </w:r>
          </w:p>
        </w:tc>
        <w:tc>
          <w:tcPr>
            <w:tcW w:w="3460" w:type="dxa"/>
            <w:noWrap w:val="0"/>
            <w:vAlign w:val="center"/>
          </w:tcPr>
          <w:p w14:paraId="0035286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网卡连接</w:t>
            </w:r>
          </w:p>
        </w:tc>
        <w:tc>
          <w:tcPr>
            <w:tcW w:w="5101" w:type="dxa"/>
            <w:noWrap w:val="0"/>
            <w:vAlign w:val="center"/>
          </w:tcPr>
          <w:p w14:paraId="438E9FA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447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F0DD51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8.8</w:t>
            </w:r>
          </w:p>
        </w:tc>
        <w:tc>
          <w:tcPr>
            <w:tcW w:w="3460" w:type="dxa"/>
            <w:noWrap w:val="0"/>
            <w:vAlign w:val="center"/>
          </w:tcPr>
          <w:p w14:paraId="6FEB21F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彩色打印接口</w:t>
            </w:r>
          </w:p>
        </w:tc>
        <w:tc>
          <w:tcPr>
            <w:tcW w:w="5101" w:type="dxa"/>
            <w:noWrap w:val="0"/>
            <w:vAlign w:val="center"/>
          </w:tcPr>
          <w:p w14:paraId="1768096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5B01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52DBF2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8.9</w:t>
            </w:r>
          </w:p>
        </w:tc>
        <w:tc>
          <w:tcPr>
            <w:tcW w:w="3460" w:type="dxa"/>
            <w:noWrap w:val="0"/>
            <w:vAlign w:val="center"/>
          </w:tcPr>
          <w:p w14:paraId="55B52F3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工作站图像信息智能搜索平台</w:t>
            </w:r>
          </w:p>
        </w:tc>
        <w:tc>
          <w:tcPr>
            <w:tcW w:w="5101" w:type="dxa"/>
            <w:noWrap w:val="0"/>
            <w:vAlign w:val="center"/>
          </w:tcPr>
          <w:p w14:paraId="1F02B33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具备，能够自动地根据病人信息从PACS系统中调用DICOM图像</w:t>
            </w:r>
          </w:p>
        </w:tc>
      </w:tr>
      <w:tr w14:paraId="2601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7D7DD6D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8.10</w:t>
            </w:r>
          </w:p>
        </w:tc>
        <w:tc>
          <w:tcPr>
            <w:tcW w:w="3460" w:type="dxa"/>
            <w:noWrap w:val="0"/>
            <w:vAlign w:val="center"/>
          </w:tcPr>
          <w:p w14:paraId="5C64E16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多任务自动处理</w:t>
            </w:r>
          </w:p>
        </w:tc>
        <w:tc>
          <w:tcPr>
            <w:tcW w:w="5101" w:type="dxa"/>
            <w:noWrap w:val="0"/>
            <w:vAlign w:val="center"/>
          </w:tcPr>
          <w:p w14:paraId="5BFB5E0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具备，能够自动在内存中加载工作站中存储的病例数据，并在后台中进行处理</w:t>
            </w:r>
          </w:p>
        </w:tc>
      </w:tr>
      <w:tr w14:paraId="55E7B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4E4DA5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8.11</w:t>
            </w:r>
          </w:p>
        </w:tc>
        <w:tc>
          <w:tcPr>
            <w:tcW w:w="3460" w:type="dxa"/>
            <w:noWrap w:val="0"/>
            <w:vAlign w:val="center"/>
          </w:tcPr>
          <w:p w14:paraId="72AC63A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放射科信息管理系统自动连接功能</w:t>
            </w:r>
          </w:p>
        </w:tc>
        <w:tc>
          <w:tcPr>
            <w:tcW w:w="5101" w:type="dxa"/>
            <w:noWrap w:val="0"/>
            <w:vAlign w:val="center"/>
          </w:tcPr>
          <w:p w14:paraId="36DB2EB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2C5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5970D28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3245A128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临床应用软件</w:t>
            </w:r>
          </w:p>
        </w:tc>
      </w:tr>
      <w:tr w14:paraId="2476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8C77D8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</w:t>
            </w:r>
          </w:p>
        </w:tc>
        <w:tc>
          <w:tcPr>
            <w:tcW w:w="3460" w:type="dxa"/>
            <w:noWrap w:val="0"/>
            <w:vAlign w:val="center"/>
          </w:tcPr>
          <w:p w14:paraId="21E5074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图像分析工具</w:t>
            </w:r>
          </w:p>
        </w:tc>
        <w:tc>
          <w:tcPr>
            <w:tcW w:w="5101" w:type="dxa"/>
            <w:noWrap w:val="0"/>
            <w:vAlign w:val="center"/>
          </w:tcPr>
          <w:p w14:paraId="280B2EE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556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CB0429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9.2</w:t>
            </w:r>
          </w:p>
        </w:tc>
        <w:tc>
          <w:tcPr>
            <w:tcW w:w="3460" w:type="dxa"/>
            <w:noWrap w:val="0"/>
            <w:vAlign w:val="center"/>
          </w:tcPr>
          <w:p w14:paraId="7215C82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图像二维分析系统</w:t>
            </w:r>
          </w:p>
        </w:tc>
        <w:tc>
          <w:tcPr>
            <w:tcW w:w="5101" w:type="dxa"/>
            <w:noWrap w:val="0"/>
            <w:vAlign w:val="center"/>
          </w:tcPr>
          <w:p w14:paraId="3B6EF69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16D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2F66B8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9.3</w:t>
            </w:r>
          </w:p>
        </w:tc>
        <w:tc>
          <w:tcPr>
            <w:tcW w:w="3460" w:type="dxa"/>
            <w:noWrap w:val="0"/>
            <w:vAlign w:val="center"/>
          </w:tcPr>
          <w:p w14:paraId="0A71696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图像三维分析系统</w:t>
            </w:r>
          </w:p>
        </w:tc>
        <w:tc>
          <w:tcPr>
            <w:tcW w:w="5101" w:type="dxa"/>
            <w:noWrap w:val="0"/>
            <w:vAlign w:val="center"/>
          </w:tcPr>
          <w:p w14:paraId="76411FD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A88D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F0FF4B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9.4</w:t>
            </w:r>
          </w:p>
        </w:tc>
        <w:tc>
          <w:tcPr>
            <w:tcW w:w="3460" w:type="dxa"/>
            <w:noWrap w:val="0"/>
            <w:vAlign w:val="center"/>
          </w:tcPr>
          <w:p w14:paraId="737430F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自动轮廓勾画</w:t>
            </w:r>
          </w:p>
        </w:tc>
        <w:tc>
          <w:tcPr>
            <w:tcW w:w="5101" w:type="dxa"/>
            <w:noWrap w:val="0"/>
            <w:vAlign w:val="center"/>
          </w:tcPr>
          <w:p w14:paraId="2778727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55C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C521F4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9.5</w:t>
            </w:r>
          </w:p>
        </w:tc>
        <w:tc>
          <w:tcPr>
            <w:tcW w:w="3460" w:type="dxa"/>
            <w:noWrap w:val="0"/>
            <w:vAlign w:val="center"/>
          </w:tcPr>
          <w:p w14:paraId="4257C9D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序列对比工具</w:t>
            </w:r>
          </w:p>
        </w:tc>
        <w:tc>
          <w:tcPr>
            <w:tcW w:w="5101" w:type="dxa"/>
            <w:noWrap w:val="0"/>
            <w:vAlign w:val="center"/>
          </w:tcPr>
          <w:p w14:paraId="073EA33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EBB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3B9919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9.6</w:t>
            </w:r>
          </w:p>
        </w:tc>
        <w:tc>
          <w:tcPr>
            <w:tcW w:w="3460" w:type="dxa"/>
            <w:noWrap w:val="0"/>
            <w:vAlign w:val="center"/>
          </w:tcPr>
          <w:p w14:paraId="7120DC7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动态三维分析工具</w:t>
            </w:r>
          </w:p>
        </w:tc>
        <w:tc>
          <w:tcPr>
            <w:tcW w:w="5101" w:type="dxa"/>
            <w:noWrap w:val="0"/>
            <w:vAlign w:val="center"/>
          </w:tcPr>
          <w:p w14:paraId="6A10470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FB23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916D11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9.7</w:t>
            </w:r>
          </w:p>
        </w:tc>
        <w:tc>
          <w:tcPr>
            <w:tcW w:w="3460" w:type="dxa"/>
            <w:noWrap w:val="0"/>
            <w:vAlign w:val="center"/>
          </w:tcPr>
          <w:p w14:paraId="5F655A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曲面重建感兴趣区放置工具</w:t>
            </w:r>
          </w:p>
        </w:tc>
        <w:tc>
          <w:tcPr>
            <w:tcW w:w="5101" w:type="dxa"/>
            <w:noWrap w:val="0"/>
            <w:vAlign w:val="center"/>
          </w:tcPr>
          <w:p w14:paraId="459E5C6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E50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2BC9A5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9.8</w:t>
            </w:r>
          </w:p>
        </w:tc>
        <w:tc>
          <w:tcPr>
            <w:tcW w:w="3460" w:type="dxa"/>
            <w:noWrap w:val="0"/>
            <w:vAlign w:val="center"/>
          </w:tcPr>
          <w:p w14:paraId="7ACC481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多期相融合分析技术</w:t>
            </w:r>
          </w:p>
        </w:tc>
        <w:tc>
          <w:tcPr>
            <w:tcW w:w="5101" w:type="dxa"/>
            <w:noWrap w:val="0"/>
            <w:vAlign w:val="center"/>
          </w:tcPr>
          <w:p w14:paraId="6DEC8E0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365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1D4A2E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9.9</w:t>
            </w:r>
          </w:p>
        </w:tc>
        <w:tc>
          <w:tcPr>
            <w:tcW w:w="3460" w:type="dxa"/>
            <w:noWrap w:val="0"/>
            <w:vAlign w:val="center"/>
          </w:tcPr>
          <w:p w14:paraId="41C61AD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电影模式工具</w:t>
            </w:r>
          </w:p>
        </w:tc>
        <w:tc>
          <w:tcPr>
            <w:tcW w:w="5101" w:type="dxa"/>
            <w:noWrap w:val="0"/>
            <w:vAlign w:val="center"/>
          </w:tcPr>
          <w:p w14:paraId="6374030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7A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A7031F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9.10</w:t>
            </w:r>
          </w:p>
        </w:tc>
        <w:tc>
          <w:tcPr>
            <w:tcW w:w="3460" w:type="dxa"/>
            <w:noWrap w:val="0"/>
            <w:vAlign w:val="center"/>
          </w:tcPr>
          <w:p w14:paraId="40250FA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透明重建工具</w:t>
            </w:r>
          </w:p>
        </w:tc>
        <w:tc>
          <w:tcPr>
            <w:tcW w:w="5101" w:type="dxa"/>
            <w:noWrap w:val="0"/>
            <w:vAlign w:val="center"/>
          </w:tcPr>
          <w:p w14:paraId="7A52BDA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C3F5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BCA245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9.11</w:t>
            </w:r>
          </w:p>
        </w:tc>
        <w:tc>
          <w:tcPr>
            <w:tcW w:w="3460" w:type="dxa"/>
            <w:noWrap w:val="0"/>
            <w:vAlign w:val="center"/>
          </w:tcPr>
          <w:p w14:paraId="74B1834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多元三维处理工具</w:t>
            </w:r>
          </w:p>
        </w:tc>
        <w:tc>
          <w:tcPr>
            <w:tcW w:w="5101" w:type="dxa"/>
            <w:noWrap w:val="0"/>
            <w:vAlign w:val="center"/>
          </w:tcPr>
          <w:p w14:paraId="318625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3CE7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9BED3C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9.12</w:t>
            </w:r>
          </w:p>
        </w:tc>
        <w:tc>
          <w:tcPr>
            <w:tcW w:w="3460" w:type="dxa"/>
            <w:noWrap w:val="0"/>
            <w:vAlign w:val="center"/>
          </w:tcPr>
          <w:p w14:paraId="255A0F4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表面重建工具</w:t>
            </w:r>
          </w:p>
        </w:tc>
        <w:tc>
          <w:tcPr>
            <w:tcW w:w="5101" w:type="dxa"/>
            <w:noWrap w:val="0"/>
            <w:vAlign w:val="center"/>
          </w:tcPr>
          <w:p w14:paraId="47AB054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C77E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B3850B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9.13</w:t>
            </w:r>
          </w:p>
        </w:tc>
        <w:tc>
          <w:tcPr>
            <w:tcW w:w="3460" w:type="dxa"/>
            <w:noWrap w:val="0"/>
            <w:vAlign w:val="center"/>
          </w:tcPr>
          <w:p w14:paraId="59FC6F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直接三维兼容工具</w:t>
            </w:r>
          </w:p>
        </w:tc>
        <w:tc>
          <w:tcPr>
            <w:tcW w:w="5101" w:type="dxa"/>
            <w:noWrap w:val="0"/>
            <w:vAlign w:val="center"/>
          </w:tcPr>
          <w:p w14:paraId="50BB29C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21DC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2B15F8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9.14</w:t>
            </w:r>
          </w:p>
        </w:tc>
        <w:tc>
          <w:tcPr>
            <w:tcW w:w="3460" w:type="dxa"/>
            <w:noWrap w:val="0"/>
            <w:vAlign w:val="center"/>
          </w:tcPr>
          <w:p w14:paraId="178E49E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三维内窥镜分析工具</w:t>
            </w:r>
          </w:p>
        </w:tc>
        <w:tc>
          <w:tcPr>
            <w:tcW w:w="5101" w:type="dxa"/>
            <w:noWrap w:val="0"/>
            <w:vAlign w:val="center"/>
          </w:tcPr>
          <w:p w14:paraId="0AD3287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6B9E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BEFDFA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9.15</w:t>
            </w:r>
          </w:p>
        </w:tc>
        <w:tc>
          <w:tcPr>
            <w:tcW w:w="3460" w:type="dxa"/>
            <w:noWrap w:val="0"/>
            <w:vAlign w:val="center"/>
          </w:tcPr>
          <w:p w14:paraId="2956D74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智能自动中心飞行工具</w:t>
            </w:r>
          </w:p>
        </w:tc>
        <w:tc>
          <w:tcPr>
            <w:tcW w:w="5101" w:type="dxa"/>
            <w:noWrap w:val="0"/>
            <w:vAlign w:val="center"/>
          </w:tcPr>
          <w:p w14:paraId="44933DC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538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3A3CA5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9.16</w:t>
            </w:r>
          </w:p>
        </w:tc>
        <w:tc>
          <w:tcPr>
            <w:tcW w:w="3460" w:type="dxa"/>
            <w:noWrap w:val="0"/>
            <w:vAlign w:val="center"/>
          </w:tcPr>
          <w:p w14:paraId="0A8EB1F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鱼眼模式分析工具</w:t>
            </w:r>
          </w:p>
        </w:tc>
        <w:tc>
          <w:tcPr>
            <w:tcW w:w="5101" w:type="dxa"/>
            <w:noWrap w:val="0"/>
            <w:vAlign w:val="center"/>
          </w:tcPr>
          <w:p w14:paraId="0999D33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567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7EE933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9.17</w:t>
            </w:r>
          </w:p>
        </w:tc>
        <w:tc>
          <w:tcPr>
            <w:tcW w:w="3460" w:type="dxa"/>
            <w:noWrap w:val="0"/>
            <w:vAlign w:val="center"/>
          </w:tcPr>
          <w:p w14:paraId="26943D3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管腔模式分析工具</w:t>
            </w:r>
          </w:p>
        </w:tc>
        <w:tc>
          <w:tcPr>
            <w:tcW w:w="5101" w:type="dxa"/>
            <w:noWrap w:val="0"/>
            <w:vAlign w:val="center"/>
          </w:tcPr>
          <w:p w14:paraId="44009BE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E62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0D2647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9.18</w:t>
            </w:r>
          </w:p>
        </w:tc>
        <w:tc>
          <w:tcPr>
            <w:tcW w:w="3460" w:type="dxa"/>
            <w:noWrap w:val="0"/>
            <w:vAlign w:val="center"/>
          </w:tcPr>
          <w:p w14:paraId="66A4BEE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自动割手术刀模式</w:t>
            </w:r>
          </w:p>
        </w:tc>
        <w:tc>
          <w:tcPr>
            <w:tcW w:w="5101" w:type="dxa"/>
            <w:noWrap w:val="0"/>
            <w:vAlign w:val="center"/>
          </w:tcPr>
          <w:p w14:paraId="05900CE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E1E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11" w:type="dxa"/>
            <w:noWrap w:val="0"/>
            <w:vAlign w:val="center"/>
          </w:tcPr>
          <w:p w14:paraId="6F81993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3960FEB8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心脏解剖结构分析诊疗平台</w:t>
            </w:r>
          </w:p>
        </w:tc>
      </w:tr>
      <w:tr w14:paraId="0F90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1AF6B7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10.1</w:t>
            </w:r>
          </w:p>
        </w:tc>
        <w:tc>
          <w:tcPr>
            <w:tcW w:w="3460" w:type="dxa"/>
            <w:noWrap w:val="0"/>
            <w:vAlign w:val="center"/>
          </w:tcPr>
          <w:p w14:paraId="22716C2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钙化积分软件</w:t>
            </w:r>
          </w:p>
        </w:tc>
        <w:tc>
          <w:tcPr>
            <w:tcW w:w="5101" w:type="dxa"/>
            <w:noWrap w:val="0"/>
            <w:vAlign w:val="center"/>
          </w:tcPr>
          <w:p w14:paraId="31253E4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8CB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4AEB17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10.2</w:t>
            </w:r>
          </w:p>
        </w:tc>
        <w:tc>
          <w:tcPr>
            <w:tcW w:w="3460" w:type="dxa"/>
            <w:noWrap w:val="0"/>
            <w:vAlign w:val="center"/>
          </w:tcPr>
          <w:p w14:paraId="78EAA873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心脏工作流程</w:t>
            </w:r>
          </w:p>
        </w:tc>
        <w:tc>
          <w:tcPr>
            <w:tcW w:w="5101" w:type="dxa"/>
            <w:noWrap w:val="0"/>
            <w:vAlign w:val="center"/>
          </w:tcPr>
          <w:p w14:paraId="4100001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具备</w:t>
            </w:r>
          </w:p>
        </w:tc>
      </w:tr>
      <w:tr w14:paraId="3027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17EEFD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</w:t>
            </w:r>
          </w:p>
        </w:tc>
        <w:tc>
          <w:tcPr>
            <w:tcW w:w="3460" w:type="dxa"/>
            <w:noWrap w:val="0"/>
            <w:vAlign w:val="center"/>
          </w:tcPr>
          <w:p w14:paraId="3DD44D7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心脏全自动分析</w:t>
            </w:r>
          </w:p>
        </w:tc>
        <w:tc>
          <w:tcPr>
            <w:tcW w:w="5101" w:type="dxa"/>
            <w:noWrap w:val="0"/>
            <w:vAlign w:val="center"/>
          </w:tcPr>
          <w:p w14:paraId="70F52B2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B86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A721F7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10.2.2</w:t>
            </w:r>
          </w:p>
        </w:tc>
        <w:tc>
          <w:tcPr>
            <w:tcW w:w="3460" w:type="dxa"/>
            <w:noWrap w:val="0"/>
            <w:vAlign w:val="center"/>
          </w:tcPr>
          <w:p w14:paraId="2C6B7DB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冠状动脉树自动提取</w:t>
            </w:r>
          </w:p>
        </w:tc>
        <w:tc>
          <w:tcPr>
            <w:tcW w:w="5101" w:type="dxa"/>
            <w:noWrap w:val="0"/>
            <w:vAlign w:val="center"/>
          </w:tcPr>
          <w:p w14:paraId="23D86B7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E196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7D652B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10.2.3</w:t>
            </w:r>
          </w:p>
        </w:tc>
        <w:tc>
          <w:tcPr>
            <w:tcW w:w="3460" w:type="dxa"/>
            <w:noWrap w:val="0"/>
            <w:vAlign w:val="center"/>
          </w:tcPr>
          <w:p w14:paraId="6D9204D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冠状动脉名称自动标识</w:t>
            </w:r>
          </w:p>
        </w:tc>
        <w:tc>
          <w:tcPr>
            <w:tcW w:w="5101" w:type="dxa"/>
            <w:noWrap w:val="0"/>
            <w:vAlign w:val="center"/>
          </w:tcPr>
          <w:p w14:paraId="30CA150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7E2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2EC7BD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10.2.4</w:t>
            </w:r>
          </w:p>
        </w:tc>
        <w:tc>
          <w:tcPr>
            <w:tcW w:w="3460" w:type="dxa"/>
            <w:noWrap w:val="0"/>
            <w:vAlign w:val="center"/>
          </w:tcPr>
          <w:p w14:paraId="43E8002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冠状动脉长度</w:t>
            </w:r>
          </w:p>
        </w:tc>
        <w:tc>
          <w:tcPr>
            <w:tcW w:w="5101" w:type="dxa"/>
            <w:noWrap w:val="0"/>
            <w:vAlign w:val="center"/>
          </w:tcPr>
          <w:p w14:paraId="389CB73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DD60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E4FCB6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10.2.5</w:t>
            </w:r>
          </w:p>
        </w:tc>
        <w:tc>
          <w:tcPr>
            <w:tcW w:w="3460" w:type="dxa"/>
            <w:noWrap w:val="0"/>
            <w:vAlign w:val="center"/>
          </w:tcPr>
          <w:p w14:paraId="1F626A3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冠脉横断面积测量</w:t>
            </w:r>
          </w:p>
        </w:tc>
        <w:tc>
          <w:tcPr>
            <w:tcW w:w="5101" w:type="dxa"/>
            <w:noWrap w:val="0"/>
            <w:vAlign w:val="center"/>
          </w:tcPr>
          <w:p w14:paraId="0C5B663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618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E8E7E0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10.2.6</w:t>
            </w:r>
          </w:p>
        </w:tc>
        <w:tc>
          <w:tcPr>
            <w:tcW w:w="3460" w:type="dxa"/>
            <w:noWrap w:val="0"/>
            <w:vAlign w:val="center"/>
          </w:tcPr>
          <w:p w14:paraId="61C8717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冠脉狭窄度测量</w:t>
            </w:r>
          </w:p>
        </w:tc>
        <w:tc>
          <w:tcPr>
            <w:tcW w:w="5101" w:type="dxa"/>
            <w:noWrap w:val="0"/>
            <w:vAlign w:val="center"/>
          </w:tcPr>
          <w:p w14:paraId="6DF8A6B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12E7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67DE75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10.2.7</w:t>
            </w:r>
          </w:p>
        </w:tc>
        <w:tc>
          <w:tcPr>
            <w:tcW w:w="3460" w:type="dxa"/>
            <w:noWrap w:val="0"/>
            <w:vAlign w:val="center"/>
          </w:tcPr>
          <w:p w14:paraId="2A59A95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冠脉官腔体积测量</w:t>
            </w:r>
          </w:p>
        </w:tc>
        <w:tc>
          <w:tcPr>
            <w:tcW w:w="5101" w:type="dxa"/>
            <w:noWrap w:val="0"/>
            <w:vAlign w:val="center"/>
          </w:tcPr>
          <w:p w14:paraId="7794079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793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3EB891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10.2.8</w:t>
            </w:r>
          </w:p>
        </w:tc>
        <w:tc>
          <w:tcPr>
            <w:tcW w:w="3460" w:type="dxa"/>
            <w:noWrap w:val="0"/>
            <w:vAlign w:val="center"/>
          </w:tcPr>
          <w:p w14:paraId="36AF7D5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冠脉平均直径测量</w:t>
            </w:r>
          </w:p>
        </w:tc>
        <w:tc>
          <w:tcPr>
            <w:tcW w:w="5101" w:type="dxa"/>
            <w:noWrap w:val="0"/>
            <w:vAlign w:val="center"/>
          </w:tcPr>
          <w:p w14:paraId="5AED095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A06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AC893E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10.2.9</w:t>
            </w:r>
          </w:p>
        </w:tc>
        <w:tc>
          <w:tcPr>
            <w:tcW w:w="3460" w:type="dxa"/>
            <w:noWrap w:val="0"/>
            <w:vAlign w:val="center"/>
          </w:tcPr>
          <w:p w14:paraId="0E52643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冠状斑块彩色编码定性分析</w:t>
            </w:r>
          </w:p>
        </w:tc>
        <w:tc>
          <w:tcPr>
            <w:tcW w:w="5101" w:type="dxa"/>
            <w:noWrap w:val="0"/>
            <w:vAlign w:val="center"/>
          </w:tcPr>
          <w:p w14:paraId="37C796C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2E2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8550C6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10.2.10</w:t>
            </w:r>
          </w:p>
        </w:tc>
        <w:tc>
          <w:tcPr>
            <w:tcW w:w="3460" w:type="dxa"/>
            <w:noWrap w:val="0"/>
            <w:vAlign w:val="center"/>
          </w:tcPr>
          <w:p w14:paraId="68EFF06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冠脉斑块体积定量分析</w:t>
            </w:r>
          </w:p>
        </w:tc>
        <w:tc>
          <w:tcPr>
            <w:tcW w:w="5101" w:type="dxa"/>
            <w:noWrap w:val="0"/>
            <w:vAlign w:val="center"/>
          </w:tcPr>
          <w:p w14:paraId="4AB7FE6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5F0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noWrap w:val="0"/>
            <w:vAlign w:val="center"/>
          </w:tcPr>
          <w:p w14:paraId="5C58579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10.2.11</w:t>
            </w:r>
          </w:p>
        </w:tc>
        <w:tc>
          <w:tcPr>
            <w:tcW w:w="3460" w:type="dxa"/>
            <w:noWrap w:val="0"/>
            <w:vAlign w:val="center"/>
          </w:tcPr>
          <w:p w14:paraId="33E19C5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冠状动脉搭桥及支架显示、分析和置放计划</w:t>
            </w:r>
          </w:p>
        </w:tc>
        <w:tc>
          <w:tcPr>
            <w:tcW w:w="5101" w:type="dxa"/>
            <w:noWrap w:val="0"/>
            <w:vAlign w:val="center"/>
          </w:tcPr>
          <w:p w14:paraId="52B811A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1EE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5E0FC8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10.2.12</w:t>
            </w:r>
          </w:p>
        </w:tc>
        <w:tc>
          <w:tcPr>
            <w:tcW w:w="3460" w:type="dxa"/>
            <w:noWrap w:val="0"/>
            <w:vAlign w:val="center"/>
          </w:tcPr>
          <w:p w14:paraId="2D12114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类血管内超声功能</w:t>
            </w:r>
          </w:p>
        </w:tc>
        <w:tc>
          <w:tcPr>
            <w:tcW w:w="5101" w:type="dxa"/>
            <w:noWrap w:val="0"/>
            <w:vAlign w:val="center"/>
          </w:tcPr>
          <w:p w14:paraId="05D6308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A28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FDB3BC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10.2.13</w:t>
            </w:r>
          </w:p>
        </w:tc>
        <w:tc>
          <w:tcPr>
            <w:tcW w:w="3460" w:type="dxa"/>
            <w:noWrap w:val="0"/>
            <w:vAlign w:val="center"/>
          </w:tcPr>
          <w:p w14:paraId="1424F5F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多期相重建</w:t>
            </w:r>
          </w:p>
        </w:tc>
        <w:tc>
          <w:tcPr>
            <w:tcW w:w="5101" w:type="dxa"/>
            <w:noWrap w:val="0"/>
            <w:vAlign w:val="center"/>
          </w:tcPr>
          <w:p w14:paraId="0FDE165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7C1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EECFE1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10.2.14</w:t>
            </w:r>
          </w:p>
        </w:tc>
        <w:tc>
          <w:tcPr>
            <w:tcW w:w="3460" w:type="dxa"/>
            <w:noWrap w:val="0"/>
            <w:vAlign w:val="center"/>
          </w:tcPr>
          <w:p w14:paraId="247C9B0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心脏彩色透明显示</w:t>
            </w:r>
          </w:p>
        </w:tc>
        <w:tc>
          <w:tcPr>
            <w:tcW w:w="5101" w:type="dxa"/>
            <w:noWrap w:val="0"/>
            <w:vAlign w:val="center"/>
          </w:tcPr>
          <w:p w14:paraId="29EB3C1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9C7D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0B6680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10.2.15</w:t>
            </w:r>
          </w:p>
        </w:tc>
        <w:tc>
          <w:tcPr>
            <w:tcW w:w="3460" w:type="dxa"/>
            <w:noWrap w:val="0"/>
            <w:vAlign w:val="center"/>
          </w:tcPr>
          <w:p w14:paraId="66BAD8D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心导管介入式显示</w:t>
            </w:r>
          </w:p>
        </w:tc>
        <w:tc>
          <w:tcPr>
            <w:tcW w:w="5101" w:type="dxa"/>
            <w:noWrap w:val="0"/>
            <w:vAlign w:val="center"/>
          </w:tcPr>
          <w:p w14:paraId="78F9D50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3A52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D1D331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10.2.16</w:t>
            </w:r>
          </w:p>
        </w:tc>
        <w:tc>
          <w:tcPr>
            <w:tcW w:w="3460" w:type="dxa"/>
            <w:noWrap w:val="0"/>
            <w:vAlign w:val="center"/>
          </w:tcPr>
          <w:p w14:paraId="7FF59D5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心脏主动脉瓣膜、二尖瓣运动分析</w:t>
            </w:r>
          </w:p>
        </w:tc>
        <w:tc>
          <w:tcPr>
            <w:tcW w:w="5101" w:type="dxa"/>
            <w:noWrap w:val="0"/>
            <w:vAlign w:val="center"/>
          </w:tcPr>
          <w:p w14:paraId="403E317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D4B5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011" w:type="dxa"/>
            <w:noWrap w:val="0"/>
            <w:vAlign w:val="center"/>
          </w:tcPr>
          <w:p w14:paraId="53BCB89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0AB11D62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心功能分析诊疗平台</w:t>
            </w:r>
          </w:p>
        </w:tc>
      </w:tr>
      <w:tr w14:paraId="6E7D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3FEC0F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11.1</w:t>
            </w:r>
          </w:p>
        </w:tc>
        <w:tc>
          <w:tcPr>
            <w:tcW w:w="3460" w:type="dxa"/>
            <w:noWrap w:val="0"/>
            <w:vAlign w:val="center"/>
          </w:tcPr>
          <w:p w14:paraId="7329940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自动探测心腔</w:t>
            </w:r>
          </w:p>
        </w:tc>
        <w:tc>
          <w:tcPr>
            <w:tcW w:w="5101" w:type="dxa"/>
            <w:noWrap w:val="0"/>
            <w:vAlign w:val="center"/>
          </w:tcPr>
          <w:p w14:paraId="00A3FD2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770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300F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11.2</w:t>
            </w:r>
          </w:p>
        </w:tc>
        <w:tc>
          <w:tcPr>
            <w:tcW w:w="3460" w:type="dxa"/>
            <w:noWrap w:val="0"/>
            <w:vAlign w:val="center"/>
          </w:tcPr>
          <w:p w14:paraId="5D4B124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自动测量射血分数</w:t>
            </w:r>
          </w:p>
        </w:tc>
        <w:tc>
          <w:tcPr>
            <w:tcW w:w="5101" w:type="dxa"/>
            <w:noWrap w:val="0"/>
            <w:vAlign w:val="center"/>
          </w:tcPr>
          <w:p w14:paraId="5866E15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852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AC54B5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11.3</w:t>
            </w:r>
          </w:p>
        </w:tc>
        <w:tc>
          <w:tcPr>
            <w:tcW w:w="3460" w:type="dxa"/>
            <w:noWrap w:val="0"/>
            <w:vAlign w:val="center"/>
          </w:tcPr>
          <w:p w14:paraId="2465C9D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自动心肌功能分析</w:t>
            </w:r>
          </w:p>
        </w:tc>
        <w:tc>
          <w:tcPr>
            <w:tcW w:w="5101" w:type="dxa"/>
            <w:noWrap w:val="0"/>
            <w:vAlign w:val="center"/>
          </w:tcPr>
          <w:p w14:paraId="2013A17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60E1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11" w:type="dxa"/>
            <w:noWrap w:val="0"/>
            <w:vAlign w:val="center"/>
          </w:tcPr>
          <w:p w14:paraId="7CF2BCB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4A3F37D5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动态心肌灌注评估及TAVI术前规划</w:t>
            </w:r>
          </w:p>
        </w:tc>
      </w:tr>
      <w:tr w14:paraId="5821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FAC72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12.1</w:t>
            </w:r>
          </w:p>
        </w:tc>
        <w:tc>
          <w:tcPr>
            <w:tcW w:w="3460" w:type="dxa"/>
            <w:noWrap w:val="0"/>
            <w:vAlign w:val="center"/>
          </w:tcPr>
          <w:p w14:paraId="16EE0083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心肌灌注分析</w:t>
            </w:r>
          </w:p>
        </w:tc>
        <w:tc>
          <w:tcPr>
            <w:tcW w:w="5101" w:type="dxa"/>
            <w:noWrap w:val="0"/>
            <w:vAlign w:val="center"/>
          </w:tcPr>
          <w:p w14:paraId="22EE4A37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EED5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11" w:type="dxa"/>
            <w:noWrap w:val="0"/>
            <w:vAlign w:val="center"/>
          </w:tcPr>
          <w:p w14:paraId="02E1098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12.1.1</w:t>
            </w:r>
          </w:p>
        </w:tc>
        <w:tc>
          <w:tcPr>
            <w:tcW w:w="3460" w:type="dxa"/>
            <w:noWrap w:val="0"/>
            <w:vAlign w:val="center"/>
          </w:tcPr>
          <w:p w14:paraId="2C3FB38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心脏重构</w:t>
            </w:r>
          </w:p>
        </w:tc>
        <w:tc>
          <w:tcPr>
            <w:tcW w:w="5101" w:type="dxa"/>
            <w:noWrap w:val="0"/>
            <w:vAlign w:val="center"/>
          </w:tcPr>
          <w:p w14:paraId="7F196F7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具备，图像自动定位、识别并呈短轴位和长轴位视图</w:t>
            </w:r>
          </w:p>
        </w:tc>
      </w:tr>
      <w:tr w14:paraId="42AD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1011" w:type="dxa"/>
            <w:noWrap w:val="0"/>
            <w:vAlign w:val="center"/>
          </w:tcPr>
          <w:p w14:paraId="731CFE5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12.1.2</w:t>
            </w:r>
          </w:p>
        </w:tc>
        <w:tc>
          <w:tcPr>
            <w:tcW w:w="3460" w:type="dxa"/>
            <w:noWrap w:val="0"/>
            <w:vAlign w:val="center"/>
          </w:tcPr>
          <w:p w14:paraId="2BBADE6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心脏自动分段</w:t>
            </w:r>
          </w:p>
        </w:tc>
        <w:tc>
          <w:tcPr>
            <w:tcW w:w="5101" w:type="dxa"/>
            <w:noWrap w:val="0"/>
            <w:vAlign w:val="center"/>
          </w:tcPr>
          <w:p w14:paraId="25C878F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具备，定义瓣膜平面和心脏顶点。然后，软件将计算心内膜和心外膜边界，并提供心肌的17个分段的地图，以及每个分段的图形视图</w:t>
            </w:r>
          </w:p>
        </w:tc>
      </w:tr>
      <w:tr w14:paraId="7ABE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36BC62A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12.1.3</w:t>
            </w:r>
          </w:p>
        </w:tc>
        <w:tc>
          <w:tcPr>
            <w:tcW w:w="3460" w:type="dxa"/>
            <w:noWrap w:val="0"/>
            <w:vAlign w:val="center"/>
          </w:tcPr>
          <w:p w14:paraId="6E89AF3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心脏组织定量数据</w:t>
            </w:r>
          </w:p>
        </w:tc>
        <w:tc>
          <w:tcPr>
            <w:tcW w:w="5101" w:type="dxa"/>
            <w:noWrap w:val="0"/>
            <w:vAlign w:val="center"/>
          </w:tcPr>
          <w:p w14:paraId="012C204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具备，用彩色信息和牛眼图产生血流量、血容量、平均增加斜率和平均通过时间等定量数据</w:t>
            </w:r>
          </w:p>
        </w:tc>
      </w:tr>
      <w:tr w14:paraId="1F31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60F3E5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12.2</w:t>
            </w:r>
          </w:p>
        </w:tc>
        <w:tc>
          <w:tcPr>
            <w:tcW w:w="3460" w:type="dxa"/>
            <w:noWrap w:val="0"/>
            <w:vAlign w:val="center"/>
          </w:tcPr>
          <w:p w14:paraId="282AAC87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TAVI/TAVR术前规划</w:t>
            </w:r>
          </w:p>
        </w:tc>
        <w:tc>
          <w:tcPr>
            <w:tcW w:w="5101" w:type="dxa"/>
            <w:noWrap w:val="0"/>
            <w:vAlign w:val="center"/>
          </w:tcPr>
          <w:p w14:paraId="4405467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19C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97631B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12.2.1</w:t>
            </w:r>
          </w:p>
        </w:tc>
        <w:tc>
          <w:tcPr>
            <w:tcW w:w="3460" w:type="dxa"/>
            <w:noWrap w:val="0"/>
            <w:vAlign w:val="center"/>
          </w:tcPr>
          <w:p w14:paraId="5923914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主动脉分析及自动分段</w:t>
            </w:r>
          </w:p>
        </w:tc>
        <w:tc>
          <w:tcPr>
            <w:tcW w:w="5101" w:type="dxa"/>
            <w:noWrap w:val="0"/>
            <w:vAlign w:val="center"/>
          </w:tcPr>
          <w:p w14:paraId="405EC9F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1B9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55A748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12.2.2</w:t>
            </w:r>
          </w:p>
        </w:tc>
        <w:tc>
          <w:tcPr>
            <w:tcW w:w="3460" w:type="dxa"/>
            <w:noWrap w:val="0"/>
            <w:vAlign w:val="center"/>
          </w:tcPr>
          <w:p w14:paraId="2923A0D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瓣膜界定工具</w:t>
            </w:r>
          </w:p>
        </w:tc>
        <w:tc>
          <w:tcPr>
            <w:tcW w:w="5101" w:type="dxa"/>
            <w:noWrap w:val="0"/>
            <w:vAlign w:val="center"/>
          </w:tcPr>
          <w:p w14:paraId="6801FBF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644F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AF0578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12.2.3</w:t>
            </w:r>
          </w:p>
        </w:tc>
        <w:tc>
          <w:tcPr>
            <w:tcW w:w="3460" w:type="dxa"/>
            <w:noWrap w:val="0"/>
            <w:vAlign w:val="center"/>
          </w:tcPr>
          <w:p w14:paraId="4865ABD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瓣膜平面自动检测</w:t>
            </w:r>
          </w:p>
        </w:tc>
        <w:tc>
          <w:tcPr>
            <w:tcW w:w="5101" w:type="dxa"/>
            <w:noWrap w:val="0"/>
            <w:vAlign w:val="center"/>
          </w:tcPr>
          <w:p w14:paraId="4D74D3D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8F36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539C6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12.2.4</w:t>
            </w:r>
          </w:p>
        </w:tc>
        <w:tc>
          <w:tcPr>
            <w:tcW w:w="3460" w:type="dxa"/>
            <w:noWrap w:val="0"/>
            <w:vAlign w:val="center"/>
          </w:tcPr>
          <w:p w14:paraId="54948B3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主动脉环轮廓测量工具</w:t>
            </w:r>
          </w:p>
        </w:tc>
        <w:tc>
          <w:tcPr>
            <w:tcW w:w="5101" w:type="dxa"/>
            <w:noWrap w:val="0"/>
            <w:vAlign w:val="center"/>
          </w:tcPr>
          <w:p w14:paraId="22B0198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F70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11" w:type="dxa"/>
            <w:noWrap w:val="0"/>
            <w:vAlign w:val="center"/>
          </w:tcPr>
          <w:p w14:paraId="55B57BA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30F03E1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全自动血管分析诊疗平台</w:t>
            </w:r>
          </w:p>
        </w:tc>
      </w:tr>
      <w:tr w14:paraId="436E5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7BBFBA1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13.1</w:t>
            </w:r>
          </w:p>
        </w:tc>
        <w:tc>
          <w:tcPr>
            <w:tcW w:w="3460" w:type="dxa"/>
            <w:noWrap w:val="0"/>
            <w:vAlign w:val="center"/>
          </w:tcPr>
          <w:p w14:paraId="4D3F28D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自动血管循迹，提取和显示以及血管尺寸的测量</w:t>
            </w:r>
          </w:p>
        </w:tc>
        <w:tc>
          <w:tcPr>
            <w:tcW w:w="5101" w:type="dxa"/>
            <w:noWrap w:val="0"/>
            <w:vAlign w:val="center"/>
          </w:tcPr>
          <w:p w14:paraId="0A04824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C7E3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11" w:type="dxa"/>
            <w:noWrap w:val="0"/>
            <w:vAlign w:val="center"/>
          </w:tcPr>
          <w:p w14:paraId="2013675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13.2</w:t>
            </w:r>
          </w:p>
        </w:tc>
        <w:tc>
          <w:tcPr>
            <w:tcW w:w="3460" w:type="dxa"/>
            <w:noWrap w:val="0"/>
            <w:vAlign w:val="center"/>
          </w:tcPr>
          <w:p w14:paraId="31B16F6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自动探查血管中轴</w:t>
            </w:r>
          </w:p>
        </w:tc>
        <w:tc>
          <w:tcPr>
            <w:tcW w:w="5101" w:type="dxa"/>
            <w:noWrap w:val="0"/>
            <w:vAlign w:val="center"/>
          </w:tcPr>
          <w:p w14:paraId="4C80864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268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011" w:type="dxa"/>
            <w:noWrap w:val="0"/>
            <w:vAlign w:val="center"/>
          </w:tcPr>
          <w:p w14:paraId="38214E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13.3</w:t>
            </w:r>
          </w:p>
        </w:tc>
        <w:tc>
          <w:tcPr>
            <w:tcW w:w="3460" w:type="dxa"/>
            <w:noWrap w:val="0"/>
            <w:vAlign w:val="center"/>
          </w:tcPr>
          <w:p w14:paraId="74CF09D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快速循迹血管分支成像，分别显示弯曲血管，血管横，纵，斜截面图象</w:t>
            </w:r>
          </w:p>
        </w:tc>
        <w:tc>
          <w:tcPr>
            <w:tcW w:w="5101" w:type="dxa"/>
            <w:noWrap w:val="0"/>
            <w:vAlign w:val="center"/>
          </w:tcPr>
          <w:p w14:paraId="015F3CB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DF0C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377D499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13.4</w:t>
            </w:r>
          </w:p>
        </w:tc>
        <w:tc>
          <w:tcPr>
            <w:tcW w:w="3460" w:type="dxa"/>
            <w:noWrap w:val="0"/>
            <w:vAlign w:val="center"/>
          </w:tcPr>
          <w:p w14:paraId="0DBBBE8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可以在两个主要血管之间添加分支改善血管中轴循迹</w:t>
            </w:r>
          </w:p>
        </w:tc>
        <w:tc>
          <w:tcPr>
            <w:tcW w:w="5101" w:type="dxa"/>
            <w:noWrap w:val="0"/>
            <w:vAlign w:val="center"/>
          </w:tcPr>
          <w:p w14:paraId="364DE4A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F57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noWrap w:val="0"/>
            <w:vAlign w:val="center"/>
          </w:tcPr>
          <w:p w14:paraId="19D3576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13.5</w:t>
            </w:r>
          </w:p>
        </w:tc>
        <w:tc>
          <w:tcPr>
            <w:tcW w:w="3460" w:type="dxa"/>
            <w:noWrap w:val="0"/>
            <w:vAlign w:val="center"/>
          </w:tcPr>
          <w:p w14:paraId="4C11FCF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编辑血管轮廓时自动插入临近血管信息</w:t>
            </w:r>
          </w:p>
        </w:tc>
        <w:tc>
          <w:tcPr>
            <w:tcW w:w="5101" w:type="dxa"/>
            <w:noWrap w:val="0"/>
            <w:vAlign w:val="center"/>
          </w:tcPr>
          <w:p w14:paraId="1C647F6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533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3A942D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13.6</w:t>
            </w:r>
          </w:p>
        </w:tc>
        <w:tc>
          <w:tcPr>
            <w:tcW w:w="3460" w:type="dxa"/>
            <w:noWrap w:val="0"/>
            <w:vAlign w:val="center"/>
          </w:tcPr>
          <w:p w14:paraId="765A019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管腔曲面重建成像</w:t>
            </w:r>
          </w:p>
        </w:tc>
        <w:tc>
          <w:tcPr>
            <w:tcW w:w="5101" w:type="dxa"/>
            <w:noWrap w:val="0"/>
            <w:vAlign w:val="center"/>
          </w:tcPr>
          <w:p w14:paraId="1E346B8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85C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82CA2E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13.7</w:t>
            </w:r>
          </w:p>
        </w:tc>
        <w:tc>
          <w:tcPr>
            <w:tcW w:w="3460" w:type="dxa"/>
            <w:noWrap w:val="0"/>
            <w:vAlign w:val="center"/>
          </w:tcPr>
          <w:p w14:paraId="082C405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最佳纵轴重建成像</w:t>
            </w:r>
          </w:p>
        </w:tc>
        <w:tc>
          <w:tcPr>
            <w:tcW w:w="5101" w:type="dxa"/>
            <w:noWrap w:val="0"/>
            <w:vAlign w:val="center"/>
          </w:tcPr>
          <w:p w14:paraId="3D1DDF1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 w14:paraId="5B61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011" w:type="dxa"/>
            <w:noWrap w:val="0"/>
            <w:vAlign w:val="center"/>
          </w:tcPr>
          <w:p w14:paraId="1A8397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13.8</w:t>
            </w:r>
          </w:p>
        </w:tc>
        <w:tc>
          <w:tcPr>
            <w:tcW w:w="3460" w:type="dxa"/>
            <w:noWrap w:val="0"/>
            <w:vAlign w:val="center"/>
          </w:tcPr>
          <w:p w14:paraId="70CDE9B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对操作者选定血管节段进行定性和定量分析，包括（血管长度、横截面积、血管狭窄比率、容积、血管平均直径、最小直径、最大直径）</w:t>
            </w:r>
          </w:p>
        </w:tc>
        <w:tc>
          <w:tcPr>
            <w:tcW w:w="5101" w:type="dxa"/>
            <w:noWrap w:val="0"/>
            <w:vAlign w:val="center"/>
          </w:tcPr>
          <w:p w14:paraId="6DC32F8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 w14:paraId="2B69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06B1C10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13.9</w:t>
            </w:r>
          </w:p>
        </w:tc>
        <w:tc>
          <w:tcPr>
            <w:tcW w:w="3460" w:type="dxa"/>
            <w:noWrap w:val="0"/>
            <w:vAlign w:val="center"/>
          </w:tcPr>
          <w:p w14:paraId="775180F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通过全自动主动脉，髂动脉跟踪技术实现主动脉自动成像</w:t>
            </w:r>
          </w:p>
        </w:tc>
        <w:tc>
          <w:tcPr>
            <w:tcW w:w="5101" w:type="dxa"/>
            <w:noWrap w:val="0"/>
            <w:vAlign w:val="center"/>
          </w:tcPr>
          <w:p w14:paraId="484C962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 w14:paraId="2E9D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BA510B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13.10</w:t>
            </w:r>
          </w:p>
        </w:tc>
        <w:tc>
          <w:tcPr>
            <w:tcW w:w="3460" w:type="dxa"/>
            <w:noWrap w:val="0"/>
            <w:vAlign w:val="center"/>
          </w:tcPr>
          <w:p w14:paraId="206D3D0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对血栓进行自动检测和分析</w:t>
            </w:r>
          </w:p>
        </w:tc>
        <w:tc>
          <w:tcPr>
            <w:tcW w:w="5101" w:type="dxa"/>
            <w:noWrap w:val="0"/>
            <w:vAlign w:val="center"/>
          </w:tcPr>
          <w:p w14:paraId="248F3CA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具备 </w:t>
            </w:r>
          </w:p>
        </w:tc>
      </w:tr>
      <w:tr w14:paraId="7594F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11" w:type="dxa"/>
            <w:noWrap w:val="0"/>
            <w:vAlign w:val="center"/>
          </w:tcPr>
          <w:p w14:paraId="6A57505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263AE5C5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全息仿生及影像实体转化平台</w:t>
            </w:r>
          </w:p>
        </w:tc>
      </w:tr>
      <w:tr w14:paraId="4EBA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48555B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</w:t>
            </w:r>
          </w:p>
        </w:tc>
        <w:tc>
          <w:tcPr>
            <w:tcW w:w="3460" w:type="dxa"/>
            <w:noWrap w:val="0"/>
            <w:vAlign w:val="center"/>
          </w:tcPr>
          <w:p w14:paraId="146F3025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全息仿生成像</w:t>
            </w:r>
          </w:p>
        </w:tc>
        <w:tc>
          <w:tcPr>
            <w:tcW w:w="5101" w:type="dxa"/>
            <w:noWrap w:val="0"/>
            <w:vAlign w:val="center"/>
          </w:tcPr>
          <w:p w14:paraId="39CF8B0A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5821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85891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14.1.1</w:t>
            </w:r>
          </w:p>
        </w:tc>
        <w:tc>
          <w:tcPr>
            <w:tcW w:w="3460" w:type="dxa"/>
            <w:noWrap w:val="0"/>
            <w:vAlign w:val="center"/>
          </w:tcPr>
          <w:p w14:paraId="7E495256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高分辨率实时渲染</w:t>
            </w:r>
          </w:p>
        </w:tc>
        <w:tc>
          <w:tcPr>
            <w:tcW w:w="5101" w:type="dxa"/>
            <w:noWrap w:val="0"/>
            <w:vAlign w:val="center"/>
          </w:tcPr>
          <w:p w14:paraId="718BB0D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908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A036F3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14.1.2</w:t>
            </w:r>
          </w:p>
        </w:tc>
        <w:tc>
          <w:tcPr>
            <w:tcW w:w="3460" w:type="dxa"/>
            <w:noWrap w:val="0"/>
            <w:vAlign w:val="center"/>
          </w:tcPr>
          <w:p w14:paraId="4BA4CC88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多体积渲染模型融合</w:t>
            </w:r>
          </w:p>
        </w:tc>
        <w:tc>
          <w:tcPr>
            <w:tcW w:w="5101" w:type="dxa"/>
            <w:noWrap w:val="0"/>
            <w:vAlign w:val="center"/>
          </w:tcPr>
          <w:p w14:paraId="4D704BB1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E1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5CD996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14.1.3</w:t>
            </w:r>
          </w:p>
        </w:tc>
        <w:tc>
          <w:tcPr>
            <w:tcW w:w="3460" w:type="dxa"/>
            <w:noWrap w:val="0"/>
            <w:vAlign w:val="center"/>
          </w:tcPr>
          <w:p w14:paraId="45605961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影像阈值独立调整</w:t>
            </w:r>
          </w:p>
        </w:tc>
        <w:tc>
          <w:tcPr>
            <w:tcW w:w="5101" w:type="dxa"/>
            <w:noWrap w:val="0"/>
            <w:vAlign w:val="center"/>
          </w:tcPr>
          <w:p w14:paraId="553FA502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A7E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23E42E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1795EDC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全身综合高级分析诊疗平台</w:t>
            </w:r>
          </w:p>
        </w:tc>
      </w:tr>
      <w:tr w14:paraId="6B0CD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6FC9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</w:t>
            </w:r>
          </w:p>
        </w:tc>
        <w:tc>
          <w:tcPr>
            <w:tcW w:w="3460" w:type="dxa"/>
            <w:noWrap w:val="0"/>
            <w:vAlign w:val="center"/>
          </w:tcPr>
          <w:p w14:paraId="5F442A0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一键去骨技术</w:t>
            </w:r>
          </w:p>
        </w:tc>
        <w:tc>
          <w:tcPr>
            <w:tcW w:w="5101" w:type="dxa"/>
            <w:noWrap w:val="0"/>
            <w:vAlign w:val="center"/>
          </w:tcPr>
          <w:p w14:paraId="2F4C1CE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800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B31945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15.2</w:t>
            </w:r>
          </w:p>
        </w:tc>
        <w:tc>
          <w:tcPr>
            <w:tcW w:w="3460" w:type="dxa"/>
            <w:noWrap w:val="0"/>
            <w:vAlign w:val="center"/>
          </w:tcPr>
          <w:p w14:paraId="7FF0214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尿路造影技术</w:t>
            </w:r>
          </w:p>
        </w:tc>
        <w:tc>
          <w:tcPr>
            <w:tcW w:w="5101" w:type="dxa"/>
            <w:noWrap w:val="0"/>
            <w:vAlign w:val="center"/>
          </w:tcPr>
          <w:p w14:paraId="72A9B90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8D46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EB3070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15.3</w:t>
            </w:r>
          </w:p>
        </w:tc>
        <w:tc>
          <w:tcPr>
            <w:tcW w:w="3460" w:type="dxa"/>
            <w:noWrap w:val="0"/>
            <w:vAlign w:val="center"/>
          </w:tcPr>
          <w:p w14:paraId="4920101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头颈部CTA同步数字减影技术</w:t>
            </w:r>
          </w:p>
        </w:tc>
        <w:tc>
          <w:tcPr>
            <w:tcW w:w="5101" w:type="dxa"/>
            <w:noWrap w:val="0"/>
            <w:vAlign w:val="center"/>
          </w:tcPr>
          <w:p w14:paraId="3595F2A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6B0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2BEC06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15.4</w:t>
            </w:r>
          </w:p>
        </w:tc>
        <w:tc>
          <w:tcPr>
            <w:tcW w:w="3460" w:type="dxa"/>
            <w:noWrap w:val="0"/>
            <w:vAlign w:val="center"/>
          </w:tcPr>
          <w:p w14:paraId="7EA0575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脑出血测量工具</w:t>
            </w:r>
          </w:p>
        </w:tc>
        <w:tc>
          <w:tcPr>
            <w:tcW w:w="5101" w:type="dxa"/>
            <w:noWrap w:val="0"/>
            <w:vAlign w:val="center"/>
          </w:tcPr>
          <w:p w14:paraId="5BAC2D7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0CF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42FBD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15.5</w:t>
            </w:r>
          </w:p>
        </w:tc>
        <w:tc>
          <w:tcPr>
            <w:tcW w:w="3460" w:type="dxa"/>
            <w:noWrap w:val="0"/>
            <w:vAlign w:val="center"/>
          </w:tcPr>
          <w:p w14:paraId="60A2475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脑表面积分分析</w:t>
            </w:r>
          </w:p>
        </w:tc>
        <w:tc>
          <w:tcPr>
            <w:tcW w:w="5101" w:type="dxa"/>
            <w:noWrap w:val="0"/>
            <w:vAlign w:val="center"/>
          </w:tcPr>
          <w:p w14:paraId="666915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363B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B1B196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15.6</w:t>
            </w:r>
          </w:p>
        </w:tc>
        <w:tc>
          <w:tcPr>
            <w:tcW w:w="3460" w:type="dxa"/>
            <w:noWrap w:val="0"/>
            <w:vAlign w:val="center"/>
          </w:tcPr>
          <w:p w14:paraId="0390E8F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腹部诊断软件包</w:t>
            </w:r>
          </w:p>
        </w:tc>
        <w:tc>
          <w:tcPr>
            <w:tcW w:w="5101" w:type="dxa"/>
            <w:noWrap w:val="0"/>
            <w:vAlign w:val="center"/>
          </w:tcPr>
          <w:p w14:paraId="7A202F2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8F8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C6DDB3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15.7</w:t>
            </w:r>
          </w:p>
        </w:tc>
        <w:tc>
          <w:tcPr>
            <w:tcW w:w="3460" w:type="dxa"/>
            <w:noWrap w:val="0"/>
            <w:vAlign w:val="center"/>
          </w:tcPr>
          <w:p w14:paraId="71686E5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肝脏多期相融合技术</w:t>
            </w:r>
          </w:p>
        </w:tc>
        <w:tc>
          <w:tcPr>
            <w:tcW w:w="5101" w:type="dxa"/>
            <w:noWrap w:val="0"/>
            <w:vAlign w:val="center"/>
          </w:tcPr>
          <w:p w14:paraId="4EAE62B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147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9276CB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15.8</w:t>
            </w:r>
          </w:p>
        </w:tc>
        <w:tc>
          <w:tcPr>
            <w:tcW w:w="3460" w:type="dxa"/>
            <w:noWrap w:val="0"/>
            <w:vAlign w:val="center"/>
          </w:tcPr>
          <w:p w14:paraId="00CFBA5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肝体积测量工具</w:t>
            </w:r>
          </w:p>
        </w:tc>
        <w:tc>
          <w:tcPr>
            <w:tcW w:w="5101" w:type="dxa"/>
            <w:noWrap w:val="0"/>
            <w:vAlign w:val="center"/>
          </w:tcPr>
          <w:p w14:paraId="7CEAC71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E8A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813A92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15.9</w:t>
            </w:r>
          </w:p>
        </w:tc>
        <w:tc>
          <w:tcPr>
            <w:tcW w:w="3460" w:type="dxa"/>
            <w:noWrap w:val="0"/>
            <w:vAlign w:val="center"/>
          </w:tcPr>
          <w:p w14:paraId="1B12029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腹腔脂肪测量软件</w:t>
            </w:r>
          </w:p>
        </w:tc>
        <w:tc>
          <w:tcPr>
            <w:tcW w:w="5101" w:type="dxa"/>
            <w:noWrap w:val="0"/>
            <w:vAlign w:val="center"/>
          </w:tcPr>
          <w:p w14:paraId="318864E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77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B2954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15.10</w:t>
            </w:r>
          </w:p>
        </w:tc>
        <w:tc>
          <w:tcPr>
            <w:tcW w:w="3460" w:type="dxa"/>
            <w:noWrap w:val="0"/>
            <w:vAlign w:val="center"/>
          </w:tcPr>
          <w:p w14:paraId="3BCF19D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骨科软件包</w:t>
            </w:r>
          </w:p>
        </w:tc>
        <w:tc>
          <w:tcPr>
            <w:tcW w:w="5101" w:type="dxa"/>
            <w:noWrap w:val="0"/>
            <w:vAlign w:val="center"/>
          </w:tcPr>
          <w:p w14:paraId="2BD33D6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A32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54D6A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15.11</w:t>
            </w:r>
          </w:p>
        </w:tc>
        <w:tc>
          <w:tcPr>
            <w:tcW w:w="3460" w:type="dxa"/>
            <w:noWrap w:val="0"/>
            <w:vAlign w:val="center"/>
          </w:tcPr>
          <w:p w14:paraId="2E1307E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骨骼内固定支架透视技术</w:t>
            </w:r>
          </w:p>
        </w:tc>
        <w:tc>
          <w:tcPr>
            <w:tcW w:w="5101" w:type="dxa"/>
            <w:noWrap w:val="0"/>
            <w:vAlign w:val="center"/>
          </w:tcPr>
          <w:p w14:paraId="571C5EE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108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87F9B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15.12</w:t>
            </w:r>
          </w:p>
        </w:tc>
        <w:tc>
          <w:tcPr>
            <w:tcW w:w="3460" w:type="dxa"/>
            <w:noWrap w:val="0"/>
            <w:vAlign w:val="center"/>
          </w:tcPr>
          <w:p w14:paraId="296C566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骨科畸形矫正评估</w:t>
            </w:r>
          </w:p>
        </w:tc>
        <w:tc>
          <w:tcPr>
            <w:tcW w:w="5101" w:type="dxa"/>
            <w:noWrap w:val="0"/>
            <w:vAlign w:val="center"/>
          </w:tcPr>
          <w:p w14:paraId="3F36948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5AB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FAF729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15.13</w:t>
            </w:r>
          </w:p>
        </w:tc>
        <w:tc>
          <w:tcPr>
            <w:tcW w:w="3460" w:type="dxa"/>
            <w:noWrap w:val="0"/>
            <w:vAlign w:val="center"/>
          </w:tcPr>
          <w:p w14:paraId="4319B1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内耳多功能成像技术</w:t>
            </w:r>
          </w:p>
        </w:tc>
        <w:tc>
          <w:tcPr>
            <w:tcW w:w="5101" w:type="dxa"/>
            <w:noWrap w:val="0"/>
            <w:vAlign w:val="center"/>
          </w:tcPr>
          <w:p w14:paraId="2FDE16B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6B0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14A414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15.14</w:t>
            </w:r>
          </w:p>
        </w:tc>
        <w:tc>
          <w:tcPr>
            <w:tcW w:w="3460" w:type="dxa"/>
            <w:noWrap w:val="0"/>
            <w:vAlign w:val="center"/>
          </w:tcPr>
          <w:p w14:paraId="132411C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全景齿科成像</w:t>
            </w:r>
          </w:p>
        </w:tc>
        <w:tc>
          <w:tcPr>
            <w:tcW w:w="5101" w:type="dxa"/>
            <w:noWrap w:val="0"/>
            <w:vAlign w:val="center"/>
          </w:tcPr>
          <w:p w14:paraId="5FEAB09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66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27439E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15.15</w:t>
            </w:r>
          </w:p>
        </w:tc>
        <w:tc>
          <w:tcPr>
            <w:tcW w:w="3460" w:type="dxa"/>
            <w:noWrap w:val="0"/>
            <w:vAlign w:val="center"/>
          </w:tcPr>
          <w:p w14:paraId="1C37DD1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高级融合软件包</w:t>
            </w:r>
          </w:p>
        </w:tc>
        <w:tc>
          <w:tcPr>
            <w:tcW w:w="5101" w:type="dxa"/>
            <w:noWrap w:val="0"/>
            <w:vAlign w:val="center"/>
          </w:tcPr>
          <w:p w14:paraId="56EDD79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400D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11" w:type="dxa"/>
            <w:noWrap w:val="0"/>
            <w:vAlign w:val="center"/>
          </w:tcPr>
          <w:p w14:paraId="2C394E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19EBC05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全身肿瘤评估及灌注分析诊疗平台</w:t>
            </w:r>
          </w:p>
        </w:tc>
      </w:tr>
      <w:tr w14:paraId="7479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45A851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</w:t>
            </w:r>
          </w:p>
        </w:tc>
        <w:tc>
          <w:tcPr>
            <w:tcW w:w="3460" w:type="dxa"/>
            <w:noWrap w:val="0"/>
            <w:vAlign w:val="center"/>
          </w:tcPr>
          <w:p w14:paraId="6F4B8225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高级肝脏分析软件包</w:t>
            </w:r>
          </w:p>
        </w:tc>
        <w:tc>
          <w:tcPr>
            <w:tcW w:w="5101" w:type="dxa"/>
            <w:noWrap w:val="0"/>
            <w:vAlign w:val="center"/>
          </w:tcPr>
          <w:p w14:paraId="46760209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B92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D9A4FC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16.1.1</w:t>
            </w:r>
          </w:p>
        </w:tc>
        <w:tc>
          <w:tcPr>
            <w:tcW w:w="3460" w:type="dxa"/>
            <w:noWrap w:val="0"/>
            <w:vAlign w:val="center"/>
          </w:tcPr>
          <w:p w14:paraId="1FF0F36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肝分割</w:t>
            </w:r>
          </w:p>
        </w:tc>
        <w:tc>
          <w:tcPr>
            <w:tcW w:w="5101" w:type="dxa"/>
            <w:noWrap w:val="0"/>
            <w:vAlign w:val="center"/>
          </w:tcPr>
          <w:p w14:paraId="6C3724C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F91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295C24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16.1.2</w:t>
            </w:r>
          </w:p>
        </w:tc>
        <w:tc>
          <w:tcPr>
            <w:tcW w:w="3460" w:type="dxa"/>
            <w:noWrap w:val="0"/>
            <w:vAlign w:val="center"/>
          </w:tcPr>
          <w:p w14:paraId="07095735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肝病变分割</w:t>
            </w:r>
          </w:p>
        </w:tc>
        <w:tc>
          <w:tcPr>
            <w:tcW w:w="5101" w:type="dxa"/>
            <w:noWrap w:val="0"/>
            <w:vAlign w:val="center"/>
          </w:tcPr>
          <w:p w14:paraId="3262BF5F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8F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D390AB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16.1.3</w:t>
            </w:r>
          </w:p>
        </w:tc>
        <w:tc>
          <w:tcPr>
            <w:tcW w:w="3460" w:type="dxa"/>
            <w:noWrap w:val="0"/>
            <w:vAlign w:val="center"/>
          </w:tcPr>
          <w:p w14:paraId="4A9413A6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肝脏和肝叶分段</w:t>
            </w:r>
          </w:p>
        </w:tc>
        <w:tc>
          <w:tcPr>
            <w:tcW w:w="5101" w:type="dxa"/>
            <w:noWrap w:val="0"/>
            <w:vAlign w:val="center"/>
          </w:tcPr>
          <w:p w14:paraId="1F2C8DFC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2318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02C01F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16.1.4</w:t>
            </w:r>
          </w:p>
        </w:tc>
        <w:tc>
          <w:tcPr>
            <w:tcW w:w="3460" w:type="dxa"/>
            <w:noWrap w:val="0"/>
            <w:vAlign w:val="center"/>
          </w:tcPr>
          <w:p w14:paraId="70B33F82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肿瘤负荷计算分析</w:t>
            </w:r>
          </w:p>
        </w:tc>
        <w:tc>
          <w:tcPr>
            <w:tcW w:w="5101" w:type="dxa"/>
            <w:noWrap w:val="0"/>
            <w:vAlign w:val="center"/>
          </w:tcPr>
          <w:p w14:paraId="3A9F05F1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2AF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ABEFD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16.1.5</w:t>
            </w:r>
          </w:p>
        </w:tc>
        <w:tc>
          <w:tcPr>
            <w:tcW w:w="3460" w:type="dxa"/>
            <w:noWrap w:val="0"/>
            <w:vAlign w:val="center"/>
          </w:tcPr>
          <w:p w14:paraId="703A322E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随访检查功能</w:t>
            </w:r>
          </w:p>
        </w:tc>
        <w:tc>
          <w:tcPr>
            <w:tcW w:w="5101" w:type="dxa"/>
            <w:noWrap w:val="0"/>
            <w:vAlign w:val="center"/>
          </w:tcPr>
          <w:p w14:paraId="5FC675BA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32D1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01A922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16.2</w:t>
            </w:r>
          </w:p>
        </w:tc>
        <w:tc>
          <w:tcPr>
            <w:tcW w:w="3460" w:type="dxa"/>
            <w:noWrap w:val="0"/>
            <w:vAlign w:val="center"/>
          </w:tcPr>
          <w:p w14:paraId="69063206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4D高级灌注软件</w:t>
            </w:r>
          </w:p>
        </w:tc>
        <w:tc>
          <w:tcPr>
            <w:tcW w:w="5101" w:type="dxa"/>
            <w:noWrap w:val="0"/>
            <w:vAlign w:val="center"/>
          </w:tcPr>
          <w:p w14:paraId="7F018589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3C5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A25735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</w:t>
            </w:r>
          </w:p>
        </w:tc>
        <w:tc>
          <w:tcPr>
            <w:tcW w:w="3460" w:type="dxa"/>
            <w:noWrap w:val="0"/>
            <w:vAlign w:val="center"/>
          </w:tcPr>
          <w:p w14:paraId="554E94E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通用灌注分析参数</w:t>
            </w:r>
          </w:p>
        </w:tc>
        <w:tc>
          <w:tcPr>
            <w:tcW w:w="5101" w:type="dxa"/>
            <w:noWrap w:val="0"/>
            <w:vAlign w:val="center"/>
          </w:tcPr>
          <w:p w14:paraId="01F86BB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A24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40FBFD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16.2.2</w:t>
            </w:r>
          </w:p>
        </w:tc>
        <w:tc>
          <w:tcPr>
            <w:tcW w:w="3460" w:type="dxa"/>
            <w:noWrap w:val="0"/>
            <w:vAlign w:val="center"/>
          </w:tcPr>
          <w:p w14:paraId="3AB8548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自动分析血容量</w:t>
            </w:r>
          </w:p>
        </w:tc>
        <w:tc>
          <w:tcPr>
            <w:tcW w:w="5101" w:type="dxa"/>
            <w:noWrap w:val="0"/>
            <w:vAlign w:val="center"/>
          </w:tcPr>
          <w:p w14:paraId="2A601E1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79F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9860B8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16.2.3</w:t>
            </w:r>
          </w:p>
        </w:tc>
        <w:tc>
          <w:tcPr>
            <w:tcW w:w="3460" w:type="dxa"/>
            <w:noWrap w:val="0"/>
            <w:vAlign w:val="center"/>
          </w:tcPr>
          <w:p w14:paraId="35A9B7C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自动分析血流量</w:t>
            </w:r>
          </w:p>
        </w:tc>
        <w:tc>
          <w:tcPr>
            <w:tcW w:w="5101" w:type="dxa"/>
            <w:noWrap w:val="0"/>
            <w:vAlign w:val="center"/>
          </w:tcPr>
          <w:p w14:paraId="485D6C9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52A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6831D3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16.2.4</w:t>
            </w:r>
          </w:p>
        </w:tc>
        <w:tc>
          <w:tcPr>
            <w:tcW w:w="3460" w:type="dxa"/>
            <w:noWrap w:val="0"/>
            <w:vAlign w:val="center"/>
          </w:tcPr>
          <w:p w14:paraId="450C931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自动分析平均通过时间</w:t>
            </w:r>
          </w:p>
        </w:tc>
        <w:tc>
          <w:tcPr>
            <w:tcW w:w="5101" w:type="dxa"/>
            <w:noWrap w:val="0"/>
            <w:vAlign w:val="center"/>
          </w:tcPr>
          <w:p w14:paraId="7ED39EC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84DC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0309C4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16.2.5</w:t>
            </w:r>
          </w:p>
        </w:tc>
        <w:tc>
          <w:tcPr>
            <w:tcW w:w="3460" w:type="dxa"/>
            <w:noWrap w:val="0"/>
            <w:vAlign w:val="center"/>
          </w:tcPr>
          <w:p w14:paraId="6BA6909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自动分析毛细血管表面渗透性</w:t>
            </w:r>
          </w:p>
        </w:tc>
        <w:tc>
          <w:tcPr>
            <w:tcW w:w="5101" w:type="dxa"/>
            <w:noWrap w:val="0"/>
            <w:vAlign w:val="center"/>
          </w:tcPr>
          <w:p w14:paraId="0233E1F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820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AF387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16.2.6</w:t>
            </w:r>
          </w:p>
        </w:tc>
        <w:tc>
          <w:tcPr>
            <w:tcW w:w="3460" w:type="dxa"/>
            <w:noWrap w:val="0"/>
            <w:vAlign w:val="center"/>
          </w:tcPr>
          <w:p w14:paraId="0A4A181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自动分析对比剂到达时间</w:t>
            </w:r>
          </w:p>
        </w:tc>
        <w:tc>
          <w:tcPr>
            <w:tcW w:w="5101" w:type="dxa"/>
            <w:noWrap w:val="0"/>
            <w:vAlign w:val="center"/>
          </w:tcPr>
          <w:p w14:paraId="3284A4F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21F5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9E48AD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16.2.7</w:t>
            </w:r>
          </w:p>
        </w:tc>
        <w:tc>
          <w:tcPr>
            <w:tcW w:w="3460" w:type="dxa"/>
            <w:noWrap w:val="0"/>
            <w:vAlign w:val="center"/>
          </w:tcPr>
          <w:p w14:paraId="49817A0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灌注模板</w:t>
            </w:r>
          </w:p>
        </w:tc>
        <w:tc>
          <w:tcPr>
            <w:tcW w:w="5101" w:type="dxa"/>
            <w:noWrap w:val="0"/>
            <w:vAlign w:val="center"/>
          </w:tcPr>
          <w:p w14:paraId="652BB1C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C9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095716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16.2.8</w:t>
            </w:r>
          </w:p>
        </w:tc>
        <w:tc>
          <w:tcPr>
            <w:tcW w:w="3460" w:type="dxa"/>
            <w:noWrap w:val="0"/>
            <w:vAlign w:val="center"/>
          </w:tcPr>
          <w:p w14:paraId="4962EDB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标准灌注模板</w:t>
            </w:r>
          </w:p>
        </w:tc>
        <w:tc>
          <w:tcPr>
            <w:tcW w:w="5101" w:type="dxa"/>
            <w:noWrap w:val="0"/>
            <w:vAlign w:val="center"/>
          </w:tcPr>
          <w:p w14:paraId="05AE057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2B1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45726C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16.2.9</w:t>
            </w:r>
          </w:p>
        </w:tc>
        <w:tc>
          <w:tcPr>
            <w:tcW w:w="3460" w:type="dxa"/>
            <w:noWrap w:val="0"/>
            <w:vAlign w:val="center"/>
          </w:tcPr>
          <w:p w14:paraId="4013FD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脑卒中灌注模板</w:t>
            </w:r>
          </w:p>
        </w:tc>
        <w:tc>
          <w:tcPr>
            <w:tcW w:w="5101" w:type="dxa"/>
            <w:noWrap w:val="0"/>
            <w:vAlign w:val="center"/>
          </w:tcPr>
          <w:p w14:paraId="252C2E1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56D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1C3644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16.2.10</w:t>
            </w:r>
          </w:p>
        </w:tc>
        <w:tc>
          <w:tcPr>
            <w:tcW w:w="3460" w:type="dxa"/>
            <w:noWrap w:val="0"/>
            <w:vAlign w:val="center"/>
          </w:tcPr>
          <w:p w14:paraId="184FC00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脑卒中全自动灌注模板</w:t>
            </w:r>
          </w:p>
        </w:tc>
        <w:tc>
          <w:tcPr>
            <w:tcW w:w="5101" w:type="dxa"/>
            <w:noWrap w:val="0"/>
            <w:vAlign w:val="center"/>
          </w:tcPr>
          <w:p w14:paraId="4081618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3DD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622E2B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16.2.11</w:t>
            </w:r>
          </w:p>
        </w:tc>
        <w:tc>
          <w:tcPr>
            <w:tcW w:w="3460" w:type="dxa"/>
            <w:noWrap w:val="0"/>
            <w:vAlign w:val="center"/>
          </w:tcPr>
          <w:p w14:paraId="31C6918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脑肿瘤灌注模板</w:t>
            </w:r>
          </w:p>
        </w:tc>
        <w:tc>
          <w:tcPr>
            <w:tcW w:w="5101" w:type="dxa"/>
            <w:noWrap w:val="0"/>
            <w:vAlign w:val="center"/>
          </w:tcPr>
          <w:p w14:paraId="62029B7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E3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AB12D6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16.2.12</w:t>
            </w:r>
          </w:p>
        </w:tc>
        <w:tc>
          <w:tcPr>
            <w:tcW w:w="3460" w:type="dxa"/>
            <w:noWrap w:val="0"/>
            <w:vAlign w:val="center"/>
          </w:tcPr>
          <w:p w14:paraId="3E1300D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脑肿瘤全自动灌注模板</w:t>
            </w:r>
          </w:p>
        </w:tc>
        <w:tc>
          <w:tcPr>
            <w:tcW w:w="5101" w:type="dxa"/>
            <w:noWrap w:val="0"/>
            <w:vAlign w:val="center"/>
          </w:tcPr>
          <w:p w14:paraId="1D65A07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76F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5B8083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16.2.13</w:t>
            </w:r>
          </w:p>
        </w:tc>
        <w:tc>
          <w:tcPr>
            <w:tcW w:w="3460" w:type="dxa"/>
            <w:noWrap w:val="0"/>
            <w:vAlign w:val="center"/>
          </w:tcPr>
          <w:p w14:paraId="6AB1720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体部肿瘤灌注模板</w:t>
            </w:r>
          </w:p>
        </w:tc>
        <w:tc>
          <w:tcPr>
            <w:tcW w:w="5101" w:type="dxa"/>
            <w:noWrap w:val="0"/>
            <w:vAlign w:val="center"/>
          </w:tcPr>
          <w:p w14:paraId="329B7BE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CF8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18B97A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16.2.14</w:t>
            </w:r>
          </w:p>
        </w:tc>
        <w:tc>
          <w:tcPr>
            <w:tcW w:w="3460" w:type="dxa"/>
            <w:noWrap w:val="0"/>
            <w:vAlign w:val="center"/>
          </w:tcPr>
          <w:p w14:paraId="0C75DD2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肝肿瘤灌注模板</w:t>
            </w:r>
          </w:p>
        </w:tc>
        <w:tc>
          <w:tcPr>
            <w:tcW w:w="5101" w:type="dxa"/>
            <w:noWrap w:val="0"/>
            <w:vAlign w:val="center"/>
          </w:tcPr>
          <w:p w14:paraId="5E1C867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D3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18ADE4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16.2.15</w:t>
            </w:r>
          </w:p>
        </w:tc>
        <w:tc>
          <w:tcPr>
            <w:tcW w:w="3460" w:type="dxa"/>
            <w:noWrap w:val="0"/>
            <w:vAlign w:val="center"/>
          </w:tcPr>
          <w:p w14:paraId="08851F9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胰腺灌注模板</w:t>
            </w:r>
          </w:p>
        </w:tc>
        <w:tc>
          <w:tcPr>
            <w:tcW w:w="5101" w:type="dxa"/>
            <w:noWrap w:val="0"/>
            <w:vAlign w:val="center"/>
          </w:tcPr>
          <w:p w14:paraId="3EDA026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BDF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9BFD59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16.2.16</w:t>
            </w:r>
          </w:p>
        </w:tc>
        <w:tc>
          <w:tcPr>
            <w:tcW w:w="3460" w:type="dxa"/>
            <w:noWrap w:val="0"/>
            <w:vAlign w:val="center"/>
          </w:tcPr>
          <w:p w14:paraId="29C5A8F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前列腺灌注模板肾</w:t>
            </w:r>
          </w:p>
        </w:tc>
        <w:tc>
          <w:tcPr>
            <w:tcW w:w="5101" w:type="dxa"/>
            <w:noWrap w:val="0"/>
            <w:vAlign w:val="center"/>
          </w:tcPr>
          <w:p w14:paraId="6187287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9D4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15A221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16.2.17</w:t>
            </w:r>
          </w:p>
        </w:tc>
        <w:tc>
          <w:tcPr>
            <w:tcW w:w="3460" w:type="dxa"/>
            <w:noWrap w:val="0"/>
            <w:vAlign w:val="center"/>
          </w:tcPr>
          <w:p w14:paraId="778F39D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脾脏灌注模板</w:t>
            </w:r>
          </w:p>
        </w:tc>
        <w:tc>
          <w:tcPr>
            <w:tcW w:w="5101" w:type="dxa"/>
            <w:noWrap w:val="0"/>
            <w:vAlign w:val="center"/>
          </w:tcPr>
          <w:p w14:paraId="78133E6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9E1F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DBFC94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16.2.18</w:t>
            </w:r>
          </w:p>
        </w:tc>
        <w:tc>
          <w:tcPr>
            <w:tcW w:w="3460" w:type="dxa"/>
            <w:noWrap w:val="0"/>
            <w:vAlign w:val="center"/>
          </w:tcPr>
          <w:p w14:paraId="4036ABA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软组织灌注模板</w:t>
            </w:r>
          </w:p>
        </w:tc>
        <w:tc>
          <w:tcPr>
            <w:tcW w:w="5101" w:type="dxa"/>
            <w:noWrap w:val="0"/>
            <w:vAlign w:val="center"/>
          </w:tcPr>
          <w:p w14:paraId="57C5CD4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89E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ECB2F7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16.2.19</w:t>
            </w:r>
          </w:p>
        </w:tc>
        <w:tc>
          <w:tcPr>
            <w:tcW w:w="3460" w:type="dxa"/>
            <w:noWrap w:val="0"/>
            <w:vAlign w:val="center"/>
          </w:tcPr>
          <w:p w14:paraId="7D0C00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骨灌注模板</w:t>
            </w:r>
          </w:p>
        </w:tc>
        <w:tc>
          <w:tcPr>
            <w:tcW w:w="5101" w:type="dxa"/>
            <w:noWrap w:val="0"/>
            <w:vAlign w:val="center"/>
          </w:tcPr>
          <w:p w14:paraId="113AE1D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684D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011" w:type="dxa"/>
            <w:noWrap w:val="0"/>
            <w:vAlign w:val="center"/>
          </w:tcPr>
          <w:p w14:paraId="50292D8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3B23F18B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高级神经诊疗平台</w:t>
            </w:r>
          </w:p>
        </w:tc>
      </w:tr>
      <w:tr w14:paraId="2815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CFEB40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17.1</w:t>
            </w:r>
          </w:p>
        </w:tc>
        <w:tc>
          <w:tcPr>
            <w:tcW w:w="3460" w:type="dxa"/>
            <w:noWrap w:val="0"/>
            <w:vAlign w:val="center"/>
          </w:tcPr>
          <w:p w14:paraId="647D0F0A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缺血性卒中诊疗分析软件</w:t>
            </w:r>
          </w:p>
        </w:tc>
        <w:tc>
          <w:tcPr>
            <w:tcW w:w="5101" w:type="dxa"/>
            <w:noWrap w:val="0"/>
            <w:vAlign w:val="center"/>
          </w:tcPr>
          <w:p w14:paraId="7A13CB7F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E5A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9C1C8D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17.1.1</w:t>
            </w:r>
          </w:p>
        </w:tc>
        <w:tc>
          <w:tcPr>
            <w:tcW w:w="3460" w:type="dxa"/>
            <w:noWrap w:val="0"/>
            <w:vAlign w:val="center"/>
          </w:tcPr>
          <w:p w14:paraId="331B992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工作流程线性优化</w:t>
            </w:r>
          </w:p>
        </w:tc>
        <w:tc>
          <w:tcPr>
            <w:tcW w:w="5101" w:type="dxa"/>
            <w:noWrap w:val="0"/>
            <w:vAlign w:val="center"/>
          </w:tcPr>
          <w:p w14:paraId="4C311F4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89B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2E7D31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17.1.2</w:t>
            </w:r>
          </w:p>
        </w:tc>
        <w:tc>
          <w:tcPr>
            <w:tcW w:w="3460" w:type="dxa"/>
            <w:noWrap w:val="0"/>
            <w:vAlign w:val="center"/>
          </w:tcPr>
          <w:p w14:paraId="76CFFB8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侧枝血管查看分析</w:t>
            </w:r>
          </w:p>
        </w:tc>
        <w:tc>
          <w:tcPr>
            <w:tcW w:w="5101" w:type="dxa"/>
            <w:noWrap w:val="0"/>
            <w:vAlign w:val="center"/>
          </w:tcPr>
          <w:p w14:paraId="080436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80A6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D27F0D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17.1.3</w:t>
            </w:r>
          </w:p>
        </w:tc>
        <w:tc>
          <w:tcPr>
            <w:tcW w:w="3460" w:type="dxa"/>
            <w:noWrap w:val="0"/>
            <w:vAlign w:val="center"/>
          </w:tcPr>
          <w:p w14:paraId="65D1A61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颜色编码分析</w:t>
            </w:r>
          </w:p>
        </w:tc>
        <w:tc>
          <w:tcPr>
            <w:tcW w:w="5101" w:type="dxa"/>
            <w:noWrap w:val="0"/>
            <w:vAlign w:val="center"/>
          </w:tcPr>
          <w:p w14:paraId="07DA281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B09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14047B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17.2</w:t>
            </w:r>
          </w:p>
        </w:tc>
        <w:tc>
          <w:tcPr>
            <w:tcW w:w="3460" w:type="dxa"/>
            <w:noWrap w:val="0"/>
            <w:vAlign w:val="center"/>
          </w:tcPr>
          <w:p w14:paraId="43E23E0C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脑血肿及动脉瘤诊疗分析软件</w:t>
            </w:r>
          </w:p>
        </w:tc>
        <w:tc>
          <w:tcPr>
            <w:tcW w:w="5101" w:type="dxa"/>
            <w:noWrap w:val="0"/>
            <w:vAlign w:val="center"/>
          </w:tcPr>
          <w:p w14:paraId="76AA89A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DAB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661179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17.2.1</w:t>
            </w:r>
          </w:p>
        </w:tc>
        <w:tc>
          <w:tcPr>
            <w:tcW w:w="3460" w:type="dxa"/>
            <w:noWrap w:val="0"/>
            <w:vAlign w:val="center"/>
          </w:tcPr>
          <w:p w14:paraId="2845927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血肿工具</w:t>
            </w:r>
          </w:p>
        </w:tc>
        <w:tc>
          <w:tcPr>
            <w:tcW w:w="5101" w:type="dxa"/>
            <w:noWrap w:val="0"/>
            <w:vAlign w:val="center"/>
          </w:tcPr>
          <w:p w14:paraId="5DC605C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580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AB9557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17.2.2</w:t>
            </w:r>
          </w:p>
        </w:tc>
        <w:tc>
          <w:tcPr>
            <w:tcW w:w="3460" w:type="dxa"/>
            <w:noWrap w:val="0"/>
            <w:vAlign w:val="center"/>
          </w:tcPr>
          <w:p w14:paraId="73EA4CC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血肿分段分析</w:t>
            </w:r>
          </w:p>
        </w:tc>
        <w:tc>
          <w:tcPr>
            <w:tcW w:w="5101" w:type="dxa"/>
            <w:noWrap w:val="0"/>
            <w:vAlign w:val="center"/>
          </w:tcPr>
          <w:p w14:paraId="36A2558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D5F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6727E7D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17.2.3</w:t>
            </w:r>
          </w:p>
        </w:tc>
        <w:tc>
          <w:tcPr>
            <w:tcW w:w="3460" w:type="dxa"/>
            <w:noWrap w:val="0"/>
            <w:vAlign w:val="center"/>
          </w:tcPr>
          <w:p w14:paraId="2A0E2EF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动脉瘤工具及评估分析</w:t>
            </w:r>
          </w:p>
        </w:tc>
        <w:tc>
          <w:tcPr>
            <w:tcW w:w="5101" w:type="dxa"/>
            <w:noWrap w:val="0"/>
            <w:vAlign w:val="center"/>
          </w:tcPr>
          <w:p w14:paraId="08F2E37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602B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865AB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17.2.4</w:t>
            </w:r>
          </w:p>
        </w:tc>
        <w:tc>
          <w:tcPr>
            <w:tcW w:w="3460" w:type="dxa"/>
            <w:noWrap w:val="0"/>
            <w:vAlign w:val="center"/>
          </w:tcPr>
          <w:p w14:paraId="4703CED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动脉瘤检测</w:t>
            </w:r>
          </w:p>
        </w:tc>
        <w:tc>
          <w:tcPr>
            <w:tcW w:w="5101" w:type="dxa"/>
            <w:noWrap w:val="0"/>
            <w:vAlign w:val="center"/>
          </w:tcPr>
          <w:p w14:paraId="5293C07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459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DDA787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18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63B84BDD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高级骨关节分析诊疗平台</w:t>
            </w:r>
          </w:p>
        </w:tc>
      </w:tr>
      <w:tr w14:paraId="26580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78C52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18.1</w:t>
            </w:r>
          </w:p>
        </w:tc>
        <w:tc>
          <w:tcPr>
            <w:tcW w:w="3460" w:type="dxa"/>
            <w:noWrap w:val="0"/>
            <w:vAlign w:val="center"/>
          </w:tcPr>
          <w:p w14:paraId="3742DF5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高精度脊柱自动识别与标记</w:t>
            </w:r>
          </w:p>
        </w:tc>
        <w:tc>
          <w:tcPr>
            <w:tcW w:w="5101" w:type="dxa"/>
            <w:noWrap w:val="0"/>
            <w:vAlign w:val="center"/>
          </w:tcPr>
          <w:p w14:paraId="61245A9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9B97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9B0A7F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18.2</w:t>
            </w:r>
          </w:p>
        </w:tc>
        <w:tc>
          <w:tcPr>
            <w:tcW w:w="3460" w:type="dxa"/>
            <w:noWrap w:val="0"/>
            <w:vAlign w:val="center"/>
          </w:tcPr>
          <w:p w14:paraId="56CEBCE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在5秒内标记椎骨</w:t>
            </w:r>
          </w:p>
        </w:tc>
        <w:tc>
          <w:tcPr>
            <w:tcW w:w="5101" w:type="dxa"/>
            <w:noWrap w:val="0"/>
            <w:vAlign w:val="center"/>
          </w:tcPr>
          <w:p w14:paraId="70A00FD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C14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6B7A0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18.3</w:t>
            </w:r>
          </w:p>
        </w:tc>
        <w:tc>
          <w:tcPr>
            <w:tcW w:w="3460" w:type="dxa"/>
            <w:noWrap w:val="0"/>
            <w:vAlign w:val="center"/>
          </w:tcPr>
          <w:p w14:paraId="7AC2992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脊柱自动生成曲线重新格式化</w:t>
            </w:r>
          </w:p>
        </w:tc>
        <w:tc>
          <w:tcPr>
            <w:tcW w:w="5101" w:type="dxa"/>
            <w:noWrap w:val="0"/>
            <w:vAlign w:val="center"/>
          </w:tcPr>
          <w:p w14:paraId="3C5867C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4B6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4AD5BBF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18.4</w:t>
            </w:r>
          </w:p>
        </w:tc>
        <w:tc>
          <w:tcPr>
            <w:tcW w:w="3460" w:type="dxa"/>
            <w:noWrap w:val="0"/>
            <w:vAlign w:val="center"/>
          </w:tcPr>
          <w:p w14:paraId="75593FE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多工作流程和多检查类型访问：创伤、肿瘤学、专用脊柱、一般成像</w:t>
            </w:r>
          </w:p>
        </w:tc>
        <w:tc>
          <w:tcPr>
            <w:tcW w:w="5101" w:type="dxa"/>
            <w:noWrap w:val="0"/>
            <w:vAlign w:val="center"/>
          </w:tcPr>
          <w:p w14:paraId="018F036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D341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011" w:type="dxa"/>
            <w:noWrap w:val="0"/>
            <w:vAlign w:val="center"/>
          </w:tcPr>
          <w:p w14:paraId="5FFBC0A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19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59525145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肺部呼吸系统分析诊疗平台</w:t>
            </w:r>
          </w:p>
        </w:tc>
      </w:tr>
      <w:tr w14:paraId="3B358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D7AFBB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19.1</w:t>
            </w:r>
          </w:p>
        </w:tc>
        <w:tc>
          <w:tcPr>
            <w:tcW w:w="3460" w:type="dxa"/>
            <w:noWrap w:val="0"/>
            <w:vAlign w:val="center"/>
          </w:tcPr>
          <w:p w14:paraId="0480EF84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肺结节分析软件</w:t>
            </w:r>
          </w:p>
        </w:tc>
        <w:tc>
          <w:tcPr>
            <w:tcW w:w="5101" w:type="dxa"/>
            <w:noWrap w:val="0"/>
            <w:vAlign w:val="center"/>
          </w:tcPr>
          <w:p w14:paraId="437BF552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405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FC246A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19.1.1</w:t>
            </w:r>
          </w:p>
        </w:tc>
        <w:tc>
          <w:tcPr>
            <w:tcW w:w="3460" w:type="dxa"/>
            <w:noWrap w:val="0"/>
            <w:vAlign w:val="center"/>
          </w:tcPr>
          <w:p w14:paraId="2FEC01C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自动肺组织提取重建</w:t>
            </w:r>
          </w:p>
        </w:tc>
        <w:tc>
          <w:tcPr>
            <w:tcW w:w="5101" w:type="dxa"/>
            <w:noWrap w:val="0"/>
            <w:vAlign w:val="center"/>
          </w:tcPr>
          <w:p w14:paraId="3E062BC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622C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57EAF20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19.1.2</w:t>
            </w:r>
          </w:p>
        </w:tc>
        <w:tc>
          <w:tcPr>
            <w:tcW w:w="3460" w:type="dxa"/>
            <w:noWrap w:val="0"/>
            <w:vAlign w:val="center"/>
          </w:tcPr>
          <w:p w14:paraId="19C9129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自动筛选并突出显示异常和潜在恶性的肺实质性结节病灶</w:t>
            </w:r>
          </w:p>
        </w:tc>
        <w:tc>
          <w:tcPr>
            <w:tcW w:w="5101" w:type="dxa"/>
            <w:noWrap w:val="0"/>
            <w:vAlign w:val="center"/>
          </w:tcPr>
          <w:p w14:paraId="50F6034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B019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51F1B1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19.1.3</w:t>
            </w:r>
          </w:p>
        </w:tc>
        <w:tc>
          <w:tcPr>
            <w:tcW w:w="3460" w:type="dxa"/>
            <w:noWrap w:val="0"/>
            <w:vAlign w:val="center"/>
          </w:tcPr>
          <w:p w14:paraId="76177A8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定量分析结节的容积、成份、密度及倍增时间</w:t>
            </w:r>
          </w:p>
        </w:tc>
        <w:tc>
          <w:tcPr>
            <w:tcW w:w="5101" w:type="dxa"/>
            <w:noWrap w:val="0"/>
            <w:vAlign w:val="center"/>
          </w:tcPr>
          <w:p w14:paraId="7B43CF5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D59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55C634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19.2</w:t>
            </w:r>
          </w:p>
        </w:tc>
        <w:tc>
          <w:tcPr>
            <w:tcW w:w="3460" w:type="dxa"/>
            <w:noWrap w:val="0"/>
            <w:vAlign w:val="center"/>
          </w:tcPr>
          <w:p w14:paraId="62B0A7DB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全自动呼吸系统软件</w:t>
            </w:r>
          </w:p>
        </w:tc>
        <w:tc>
          <w:tcPr>
            <w:tcW w:w="5101" w:type="dxa"/>
            <w:noWrap w:val="0"/>
            <w:vAlign w:val="center"/>
          </w:tcPr>
          <w:p w14:paraId="4C8C69F0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09AA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127824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19.2.1</w:t>
            </w:r>
          </w:p>
        </w:tc>
        <w:tc>
          <w:tcPr>
            <w:tcW w:w="3460" w:type="dxa"/>
            <w:noWrap w:val="0"/>
            <w:vAlign w:val="center"/>
          </w:tcPr>
          <w:p w14:paraId="29D8DDF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全自动肺叶及气道自动分离技术</w:t>
            </w:r>
          </w:p>
        </w:tc>
        <w:tc>
          <w:tcPr>
            <w:tcW w:w="5101" w:type="dxa"/>
            <w:noWrap w:val="0"/>
            <w:vAlign w:val="center"/>
          </w:tcPr>
          <w:p w14:paraId="398365B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88D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noWrap w:val="0"/>
            <w:vAlign w:val="center"/>
          </w:tcPr>
          <w:p w14:paraId="202D7F4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19.2.2</w:t>
            </w:r>
          </w:p>
        </w:tc>
        <w:tc>
          <w:tcPr>
            <w:tcW w:w="3460" w:type="dxa"/>
            <w:noWrap w:val="0"/>
            <w:vAlign w:val="center"/>
          </w:tcPr>
          <w:p w14:paraId="3F696FF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全自动气道壁和管腔内外壁的直径测量</w:t>
            </w:r>
          </w:p>
        </w:tc>
        <w:tc>
          <w:tcPr>
            <w:tcW w:w="5101" w:type="dxa"/>
            <w:noWrap w:val="0"/>
            <w:vAlign w:val="center"/>
          </w:tcPr>
          <w:p w14:paraId="0BF7D46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FE1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11" w:type="dxa"/>
            <w:noWrap w:val="0"/>
            <w:vAlign w:val="center"/>
          </w:tcPr>
          <w:p w14:paraId="7FA211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19.2.3</w:t>
            </w:r>
          </w:p>
        </w:tc>
        <w:tc>
          <w:tcPr>
            <w:tcW w:w="3460" w:type="dxa"/>
            <w:noWrap w:val="0"/>
            <w:vAlign w:val="center"/>
          </w:tcPr>
          <w:p w14:paraId="3E0F931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全自动肺气肿分析</w:t>
            </w:r>
          </w:p>
        </w:tc>
        <w:tc>
          <w:tcPr>
            <w:tcW w:w="5101" w:type="dxa"/>
            <w:noWrap w:val="0"/>
            <w:vAlign w:val="center"/>
          </w:tcPr>
          <w:p w14:paraId="5A4B2D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E195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11" w:type="dxa"/>
            <w:noWrap w:val="0"/>
            <w:vAlign w:val="center"/>
          </w:tcPr>
          <w:p w14:paraId="1AA1855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5A1A4878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全自动结肠分析诊疗平台</w:t>
            </w:r>
          </w:p>
        </w:tc>
      </w:tr>
      <w:tr w14:paraId="2D644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A1C45A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20.1</w:t>
            </w:r>
          </w:p>
        </w:tc>
        <w:tc>
          <w:tcPr>
            <w:tcW w:w="3460" w:type="dxa"/>
            <w:noWrap w:val="0"/>
            <w:vAlign w:val="center"/>
          </w:tcPr>
          <w:p w14:paraId="2339768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自动结肠提取</w:t>
            </w:r>
          </w:p>
        </w:tc>
        <w:tc>
          <w:tcPr>
            <w:tcW w:w="5101" w:type="dxa"/>
            <w:noWrap w:val="0"/>
            <w:vAlign w:val="center"/>
          </w:tcPr>
          <w:p w14:paraId="3BA731E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6922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D5378D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20.2</w:t>
            </w:r>
          </w:p>
        </w:tc>
        <w:tc>
          <w:tcPr>
            <w:tcW w:w="3460" w:type="dxa"/>
            <w:noWrap w:val="0"/>
            <w:vAlign w:val="center"/>
          </w:tcPr>
          <w:p w14:paraId="12F71B3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结肠中心线跟踪技术</w:t>
            </w:r>
          </w:p>
        </w:tc>
        <w:tc>
          <w:tcPr>
            <w:tcW w:w="5101" w:type="dxa"/>
            <w:noWrap w:val="0"/>
            <w:vAlign w:val="center"/>
          </w:tcPr>
          <w:p w14:paraId="0BA3465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A20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815E7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20.3</w:t>
            </w:r>
          </w:p>
        </w:tc>
        <w:tc>
          <w:tcPr>
            <w:tcW w:w="3460" w:type="dxa"/>
            <w:noWrap w:val="0"/>
            <w:vAlign w:val="center"/>
          </w:tcPr>
          <w:p w14:paraId="785C5C3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全结肠内镜电影</w:t>
            </w:r>
          </w:p>
        </w:tc>
        <w:tc>
          <w:tcPr>
            <w:tcW w:w="5101" w:type="dxa"/>
            <w:noWrap w:val="0"/>
            <w:vAlign w:val="center"/>
          </w:tcPr>
          <w:p w14:paraId="181B08B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057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82FCCE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20.4</w:t>
            </w:r>
          </w:p>
        </w:tc>
        <w:tc>
          <w:tcPr>
            <w:tcW w:w="3460" w:type="dxa"/>
            <w:noWrap w:val="0"/>
            <w:vAlign w:val="center"/>
          </w:tcPr>
          <w:p w14:paraId="40828C4C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自动去小肠功能</w:t>
            </w:r>
          </w:p>
        </w:tc>
        <w:tc>
          <w:tcPr>
            <w:tcW w:w="5101" w:type="dxa"/>
            <w:noWrap w:val="0"/>
            <w:vAlign w:val="center"/>
          </w:tcPr>
          <w:p w14:paraId="0CF8D6B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85D0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599F53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20.5</w:t>
            </w:r>
          </w:p>
        </w:tc>
        <w:tc>
          <w:tcPr>
            <w:tcW w:w="3460" w:type="dxa"/>
            <w:noWrap w:val="0"/>
            <w:vAlign w:val="center"/>
          </w:tcPr>
          <w:p w14:paraId="3FD3A87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360°结肠平铺</w:t>
            </w:r>
          </w:p>
        </w:tc>
        <w:tc>
          <w:tcPr>
            <w:tcW w:w="5101" w:type="dxa"/>
            <w:noWrap w:val="0"/>
            <w:vAlign w:val="center"/>
          </w:tcPr>
          <w:p w14:paraId="2E47D47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B88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DA8A6F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20.6</w:t>
            </w:r>
          </w:p>
        </w:tc>
        <w:tc>
          <w:tcPr>
            <w:tcW w:w="3460" w:type="dxa"/>
            <w:noWrap w:val="0"/>
            <w:vAlign w:val="center"/>
          </w:tcPr>
          <w:p w14:paraId="440A8AA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全自动高分辨率内镜飞行</w:t>
            </w:r>
          </w:p>
        </w:tc>
        <w:tc>
          <w:tcPr>
            <w:tcW w:w="5101" w:type="dxa"/>
            <w:noWrap w:val="0"/>
            <w:vAlign w:val="center"/>
          </w:tcPr>
          <w:p w14:paraId="7ECDE3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D0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2C6B57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20.7</w:t>
            </w:r>
          </w:p>
        </w:tc>
        <w:tc>
          <w:tcPr>
            <w:tcW w:w="3460" w:type="dxa"/>
            <w:noWrap w:val="0"/>
            <w:vAlign w:val="center"/>
          </w:tcPr>
          <w:p w14:paraId="19E4D31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虚拟活检</w:t>
            </w:r>
          </w:p>
        </w:tc>
        <w:tc>
          <w:tcPr>
            <w:tcW w:w="5101" w:type="dxa"/>
            <w:noWrap w:val="0"/>
            <w:vAlign w:val="center"/>
          </w:tcPr>
          <w:p w14:paraId="7404934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39C3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131075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20.8</w:t>
            </w:r>
          </w:p>
        </w:tc>
        <w:tc>
          <w:tcPr>
            <w:tcW w:w="3460" w:type="dxa"/>
            <w:noWrap w:val="0"/>
            <w:vAlign w:val="center"/>
          </w:tcPr>
          <w:p w14:paraId="3FE8ED7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仰卧位、俯卧位 息肉自动定位</w:t>
            </w:r>
          </w:p>
        </w:tc>
        <w:tc>
          <w:tcPr>
            <w:tcW w:w="5101" w:type="dxa"/>
            <w:noWrap w:val="0"/>
            <w:vAlign w:val="center"/>
          </w:tcPr>
          <w:p w14:paraId="3E09667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549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78341FD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20.9</w:t>
            </w:r>
          </w:p>
        </w:tc>
        <w:tc>
          <w:tcPr>
            <w:tcW w:w="3460" w:type="dxa"/>
            <w:noWrap w:val="0"/>
            <w:vAlign w:val="center"/>
          </w:tcPr>
          <w:p w14:paraId="7F9F3B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自动清除含对比剂标记的粪便和液体（包括对比剂）</w:t>
            </w:r>
          </w:p>
        </w:tc>
        <w:tc>
          <w:tcPr>
            <w:tcW w:w="5101" w:type="dxa"/>
            <w:noWrap w:val="0"/>
            <w:vAlign w:val="center"/>
          </w:tcPr>
          <w:p w14:paraId="7FFA849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3C81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0F6BC8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21</w:t>
            </w:r>
          </w:p>
        </w:tc>
        <w:tc>
          <w:tcPr>
            <w:tcW w:w="8561" w:type="dxa"/>
            <w:gridSpan w:val="2"/>
            <w:noWrap w:val="0"/>
            <w:vAlign w:val="center"/>
          </w:tcPr>
          <w:p w14:paraId="0051D1A1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能谱容积分析诊疗平台</w:t>
            </w:r>
          </w:p>
        </w:tc>
      </w:tr>
      <w:tr w14:paraId="42D7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011" w:type="dxa"/>
            <w:noWrap w:val="0"/>
            <w:vAlign w:val="center"/>
          </w:tcPr>
          <w:p w14:paraId="140A9F0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trike/>
                <w:dstrike w:val="0"/>
                <w:color w:val="auto"/>
                <w:kern w:val="0"/>
                <w:sz w:val="21"/>
                <w:szCs w:val="21"/>
                <w:highlight w:val="gree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kern w:val="0"/>
                <w:sz w:val="21"/>
                <w:szCs w:val="21"/>
                <w:highlight w:val="none"/>
              </w:rPr>
              <w:t>21.1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7C9F8C9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最快能量时间分辨率下的能谱成像扫描FOV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41F0ECE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≥50cm</w:t>
            </w:r>
          </w:p>
        </w:tc>
      </w:tr>
      <w:tr w14:paraId="10FE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011" w:type="dxa"/>
            <w:noWrap w:val="0"/>
            <w:vAlign w:val="center"/>
          </w:tcPr>
          <w:p w14:paraId="6B8FD92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21.2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4EC28D3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能谱物质分离种类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36AD087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≥10种</w:t>
            </w:r>
          </w:p>
        </w:tc>
      </w:tr>
      <w:tr w14:paraId="5204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11" w:type="dxa"/>
            <w:noWrap w:val="0"/>
            <w:vAlign w:val="center"/>
          </w:tcPr>
          <w:p w14:paraId="1F1AC69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21.3</w:t>
            </w:r>
          </w:p>
        </w:tc>
        <w:tc>
          <w:tcPr>
            <w:tcW w:w="3460" w:type="dxa"/>
            <w:shd w:val="clear" w:color="auto" w:fill="auto"/>
            <w:noWrap w:val="0"/>
            <w:vAlign w:val="center"/>
          </w:tcPr>
          <w:p w14:paraId="7564B6BB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能谱物质拓展平台</w:t>
            </w:r>
          </w:p>
        </w:tc>
        <w:tc>
          <w:tcPr>
            <w:tcW w:w="5101" w:type="dxa"/>
            <w:shd w:val="clear" w:color="auto" w:fill="auto"/>
            <w:noWrap w:val="0"/>
            <w:vAlign w:val="center"/>
          </w:tcPr>
          <w:p w14:paraId="7AF1FD02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E36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11" w:type="dxa"/>
            <w:noWrap w:val="0"/>
            <w:vAlign w:val="center"/>
          </w:tcPr>
          <w:p w14:paraId="6577A8B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center"/>
          </w:tcPr>
          <w:p w14:paraId="5800E6DE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能谱物质数据库可按实际需求提供扩展性</w:t>
            </w:r>
          </w:p>
        </w:tc>
        <w:tc>
          <w:tcPr>
            <w:tcW w:w="5101" w:type="dxa"/>
            <w:noWrap w:val="0"/>
            <w:vAlign w:val="center"/>
          </w:tcPr>
          <w:p w14:paraId="314ED212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430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3FC43A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60" w:type="dxa"/>
            <w:noWrap w:val="0"/>
            <w:vAlign w:val="center"/>
          </w:tcPr>
          <w:p w14:paraId="5368BF1A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单能量图像分析平台</w:t>
            </w:r>
          </w:p>
        </w:tc>
        <w:tc>
          <w:tcPr>
            <w:tcW w:w="5101" w:type="dxa"/>
            <w:noWrap w:val="0"/>
            <w:vAlign w:val="center"/>
          </w:tcPr>
          <w:p w14:paraId="50C02403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3D11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BC5FB1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center"/>
          </w:tcPr>
          <w:p w14:paraId="417F1B6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单能量图像查看工具</w:t>
            </w:r>
          </w:p>
        </w:tc>
        <w:tc>
          <w:tcPr>
            <w:tcW w:w="5101" w:type="dxa"/>
            <w:noWrap w:val="0"/>
            <w:vAlign w:val="center"/>
          </w:tcPr>
          <w:p w14:paraId="7EF18D6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2929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E3070A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.2</w:t>
            </w:r>
          </w:p>
        </w:tc>
        <w:tc>
          <w:tcPr>
            <w:tcW w:w="3460" w:type="dxa"/>
            <w:noWrap w:val="0"/>
            <w:vAlign w:val="center"/>
          </w:tcPr>
          <w:p w14:paraId="1C514E2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单能量图像比对功能</w:t>
            </w:r>
          </w:p>
        </w:tc>
        <w:tc>
          <w:tcPr>
            <w:tcW w:w="5101" w:type="dxa"/>
            <w:noWrap w:val="0"/>
            <w:vAlign w:val="center"/>
          </w:tcPr>
          <w:p w14:paraId="0BD26F2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BDE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AF1777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</w:t>
            </w:r>
          </w:p>
        </w:tc>
        <w:tc>
          <w:tcPr>
            <w:tcW w:w="3460" w:type="dxa"/>
            <w:noWrap w:val="0"/>
            <w:vAlign w:val="center"/>
          </w:tcPr>
          <w:p w14:paraId="616E31B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最佳信噪比工具</w:t>
            </w:r>
          </w:p>
        </w:tc>
        <w:tc>
          <w:tcPr>
            <w:tcW w:w="5101" w:type="dxa"/>
            <w:noWrap w:val="0"/>
            <w:vAlign w:val="center"/>
          </w:tcPr>
          <w:p w14:paraId="6658DEE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9BA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0A8297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.4</w:t>
            </w:r>
          </w:p>
        </w:tc>
        <w:tc>
          <w:tcPr>
            <w:tcW w:w="3460" w:type="dxa"/>
            <w:noWrap w:val="0"/>
            <w:vAlign w:val="center"/>
          </w:tcPr>
          <w:p w14:paraId="24E2072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单能量血管成像工具</w:t>
            </w:r>
          </w:p>
        </w:tc>
        <w:tc>
          <w:tcPr>
            <w:tcW w:w="5101" w:type="dxa"/>
            <w:noWrap w:val="0"/>
            <w:vAlign w:val="center"/>
          </w:tcPr>
          <w:p w14:paraId="5A41D2D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4A5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529B61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.5</w:t>
            </w:r>
          </w:p>
        </w:tc>
        <w:tc>
          <w:tcPr>
            <w:tcW w:w="3460" w:type="dxa"/>
            <w:noWrap w:val="0"/>
            <w:vAlign w:val="center"/>
          </w:tcPr>
          <w:p w14:paraId="380F321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单能量硬化效应消除工具</w:t>
            </w:r>
          </w:p>
        </w:tc>
        <w:tc>
          <w:tcPr>
            <w:tcW w:w="5101" w:type="dxa"/>
            <w:noWrap w:val="0"/>
            <w:vAlign w:val="center"/>
          </w:tcPr>
          <w:p w14:paraId="2112DE3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89A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B4818E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.6</w:t>
            </w:r>
          </w:p>
        </w:tc>
        <w:tc>
          <w:tcPr>
            <w:tcW w:w="3460" w:type="dxa"/>
            <w:noWrap w:val="0"/>
            <w:vAlign w:val="center"/>
          </w:tcPr>
          <w:p w14:paraId="00E9167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能谱金属伪影消除工具</w:t>
            </w:r>
          </w:p>
        </w:tc>
        <w:tc>
          <w:tcPr>
            <w:tcW w:w="5101" w:type="dxa"/>
            <w:noWrap w:val="0"/>
            <w:vAlign w:val="center"/>
          </w:tcPr>
          <w:p w14:paraId="1ABAF6E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632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FB7663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.7</w:t>
            </w:r>
          </w:p>
        </w:tc>
        <w:tc>
          <w:tcPr>
            <w:tcW w:w="3460" w:type="dxa"/>
            <w:noWrap w:val="0"/>
            <w:vAlign w:val="center"/>
          </w:tcPr>
          <w:p w14:paraId="7972C08A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能谱曲线归一化比对工具</w:t>
            </w:r>
          </w:p>
        </w:tc>
        <w:tc>
          <w:tcPr>
            <w:tcW w:w="5101" w:type="dxa"/>
            <w:noWrap w:val="0"/>
            <w:vAlign w:val="center"/>
          </w:tcPr>
          <w:p w14:paraId="44B4750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C70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DE41FF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.8</w:t>
            </w:r>
          </w:p>
        </w:tc>
        <w:tc>
          <w:tcPr>
            <w:tcW w:w="3460" w:type="dxa"/>
            <w:noWrap w:val="0"/>
            <w:vAlign w:val="center"/>
          </w:tcPr>
          <w:p w14:paraId="0233B21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新物质标准衰减曲线添加功能</w:t>
            </w:r>
          </w:p>
        </w:tc>
        <w:tc>
          <w:tcPr>
            <w:tcW w:w="5101" w:type="dxa"/>
            <w:noWrap w:val="0"/>
            <w:vAlign w:val="center"/>
          </w:tcPr>
          <w:p w14:paraId="40CB8A8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FF6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6749CD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460" w:type="dxa"/>
            <w:noWrap w:val="0"/>
            <w:vAlign w:val="center"/>
          </w:tcPr>
          <w:p w14:paraId="62B0D2F7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基物质分析平台</w:t>
            </w:r>
          </w:p>
        </w:tc>
        <w:tc>
          <w:tcPr>
            <w:tcW w:w="5101" w:type="dxa"/>
            <w:noWrap w:val="0"/>
            <w:vAlign w:val="center"/>
          </w:tcPr>
          <w:p w14:paraId="6606E79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E19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1D317D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center"/>
          </w:tcPr>
          <w:p w14:paraId="6D16008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直方图分析</w:t>
            </w:r>
          </w:p>
        </w:tc>
        <w:tc>
          <w:tcPr>
            <w:tcW w:w="5101" w:type="dxa"/>
            <w:noWrap w:val="0"/>
            <w:vAlign w:val="center"/>
          </w:tcPr>
          <w:p w14:paraId="1DCB8F7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BC3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8DDD3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.2</w:t>
            </w:r>
          </w:p>
        </w:tc>
        <w:tc>
          <w:tcPr>
            <w:tcW w:w="3460" w:type="dxa"/>
            <w:noWrap w:val="0"/>
            <w:vAlign w:val="center"/>
          </w:tcPr>
          <w:p w14:paraId="769E8AF5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能谱基物质比对功能</w:t>
            </w:r>
          </w:p>
        </w:tc>
        <w:tc>
          <w:tcPr>
            <w:tcW w:w="5101" w:type="dxa"/>
            <w:noWrap w:val="0"/>
            <w:vAlign w:val="center"/>
          </w:tcPr>
          <w:p w14:paraId="46EBF96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CB75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0F847FE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.3</w:t>
            </w:r>
          </w:p>
        </w:tc>
        <w:tc>
          <w:tcPr>
            <w:tcW w:w="3460" w:type="dxa"/>
            <w:noWrap w:val="0"/>
            <w:vAlign w:val="center"/>
          </w:tcPr>
          <w:p w14:paraId="55DEA7A6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新基物质添加功能</w:t>
            </w:r>
          </w:p>
        </w:tc>
        <w:tc>
          <w:tcPr>
            <w:tcW w:w="5101" w:type="dxa"/>
            <w:noWrap w:val="0"/>
            <w:vAlign w:val="center"/>
          </w:tcPr>
          <w:p w14:paraId="6040D389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87B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24BF9B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.4</w:t>
            </w:r>
          </w:p>
        </w:tc>
        <w:tc>
          <w:tcPr>
            <w:tcW w:w="3460" w:type="dxa"/>
            <w:noWrap w:val="0"/>
            <w:vAlign w:val="center"/>
          </w:tcPr>
          <w:p w14:paraId="5C8FF52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能谱虚拟平扫功能</w:t>
            </w:r>
          </w:p>
        </w:tc>
        <w:tc>
          <w:tcPr>
            <w:tcW w:w="5101" w:type="dxa"/>
            <w:noWrap w:val="0"/>
            <w:vAlign w:val="center"/>
          </w:tcPr>
          <w:p w14:paraId="5ABCEC3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67D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752323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.5</w:t>
            </w:r>
          </w:p>
        </w:tc>
        <w:tc>
          <w:tcPr>
            <w:tcW w:w="3460" w:type="dxa"/>
            <w:noWrap w:val="0"/>
            <w:vAlign w:val="center"/>
          </w:tcPr>
          <w:p w14:paraId="460A9332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能谱肺栓塞分析功能</w:t>
            </w:r>
          </w:p>
        </w:tc>
        <w:tc>
          <w:tcPr>
            <w:tcW w:w="5101" w:type="dxa"/>
            <w:noWrap w:val="0"/>
            <w:vAlign w:val="center"/>
          </w:tcPr>
          <w:p w14:paraId="6A3A0D3D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436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6EAEF7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.6</w:t>
            </w:r>
          </w:p>
        </w:tc>
        <w:tc>
          <w:tcPr>
            <w:tcW w:w="3460" w:type="dxa"/>
            <w:noWrap w:val="0"/>
            <w:vAlign w:val="center"/>
          </w:tcPr>
          <w:p w14:paraId="7A5807F0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能谱骨密度分析功能</w:t>
            </w:r>
          </w:p>
        </w:tc>
        <w:tc>
          <w:tcPr>
            <w:tcW w:w="5101" w:type="dxa"/>
            <w:noWrap w:val="0"/>
            <w:vAlign w:val="center"/>
          </w:tcPr>
          <w:p w14:paraId="7B0A94D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0DD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AB8F4B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.7</w:t>
            </w:r>
          </w:p>
        </w:tc>
        <w:tc>
          <w:tcPr>
            <w:tcW w:w="3460" w:type="dxa"/>
            <w:noWrap w:val="0"/>
            <w:vAlign w:val="center"/>
          </w:tcPr>
          <w:p w14:paraId="6466FBB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能谱甲状腺摄碘能力分析功能</w:t>
            </w:r>
          </w:p>
        </w:tc>
        <w:tc>
          <w:tcPr>
            <w:tcW w:w="5101" w:type="dxa"/>
            <w:noWrap w:val="0"/>
            <w:vAlign w:val="center"/>
          </w:tcPr>
          <w:p w14:paraId="0270C37E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05EF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566CC2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460" w:type="dxa"/>
            <w:noWrap w:val="0"/>
            <w:vAlign w:val="center"/>
          </w:tcPr>
          <w:p w14:paraId="313E5B9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有效原子序数分析平台</w:t>
            </w:r>
          </w:p>
        </w:tc>
        <w:tc>
          <w:tcPr>
            <w:tcW w:w="5101" w:type="dxa"/>
            <w:noWrap w:val="0"/>
            <w:vAlign w:val="center"/>
          </w:tcPr>
          <w:p w14:paraId="2BAF064D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1045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75659E7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center"/>
          </w:tcPr>
          <w:p w14:paraId="23395684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有效原子序数数据库添加功能</w:t>
            </w:r>
          </w:p>
        </w:tc>
        <w:tc>
          <w:tcPr>
            <w:tcW w:w="5101" w:type="dxa"/>
            <w:noWrap w:val="0"/>
            <w:vAlign w:val="center"/>
          </w:tcPr>
          <w:p w14:paraId="1FDC0391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A4E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5916EB6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21.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.2</w:t>
            </w:r>
          </w:p>
        </w:tc>
        <w:tc>
          <w:tcPr>
            <w:tcW w:w="3460" w:type="dxa"/>
            <w:noWrap w:val="0"/>
            <w:vAlign w:val="center"/>
          </w:tcPr>
          <w:p w14:paraId="69EFDF53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有效原子序数结石定性分析功能</w:t>
            </w:r>
          </w:p>
        </w:tc>
        <w:tc>
          <w:tcPr>
            <w:tcW w:w="5101" w:type="dxa"/>
            <w:noWrap w:val="0"/>
            <w:vAlign w:val="center"/>
          </w:tcPr>
          <w:p w14:paraId="7ADAD66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A45C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top"/>
          </w:tcPr>
          <w:p w14:paraId="08C48ED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460" w:type="dxa"/>
            <w:noWrap w:val="0"/>
            <w:vAlign w:val="center"/>
          </w:tcPr>
          <w:p w14:paraId="76D24626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附件</w:t>
            </w:r>
          </w:p>
        </w:tc>
        <w:tc>
          <w:tcPr>
            <w:tcW w:w="5101" w:type="dxa"/>
            <w:noWrap w:val="0"/>
            <w:vAlign w:val="center"/>
          </w:tcPr>
          <w:p w14:paraId="46F76800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3002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11" w:type="dxa"/>
            <w:noWrap w:val="0"/>
            <w:vAlign w:val="center"/>
          </w:tcPr>
          <w:p w14:paraId="42DF4B0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top"/>
          </w:tcPr>
          <w:p w14:paraId="54B307C5">
            <w:pPr>
              <w:snapToGrid w:val="0"/>
              <w:rPr>
                <w:rFonts w:hint="eastAsia" w:ascii="宋体" w:hAnsi="宋体" w:eastAsia="宋体" w:cs="宋体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人工智能后处理工作站一套：配置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肺结节、肋骨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骨折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、头颈及脑灌注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处理软件各一套。</w:t>
            </w:r>
          </w:p>
        </w:tc>
        <w:tc>
          <w:tcPr>
            <w:tcW w:w="5101" w:type="dxa"/>
            <w:noWrap w:val="0"/>
            <w:vAlign w:val="center"/>
          </w:tcPr>
          <w:p w14:paraId="53D47B8F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0FB1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top"/>
          </w:tcPr>
          <w:p w14:paraId="111CDBD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60" w:type="dxa"/>
            <w:noWrap w:val="0"/>
            <w:vAlign w:val="center"/>
          </w:tcPr>
          <w:p w14:paraId="2EC2610E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其他</w:t>
            </w:r>
          </w:p>
        </w:tc>
        <w:tc>
          <w:tcPr>
            <w:tcW w:w="5101" w:type="dxa"/>
            <w:noWrap w:val="0"/>
            <w:vAlign w:val="center"/>
          </w:tcPr>
          <w:p w14:paraId="5B37BA59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具备</w:t>
            </w:r>
          </w:p>
        </w:tc>
      </w:tr>
      <w:tr w14:paraId="5A8E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011" w:type="dxa"/>
            <w:noWrap w:val="0"/>
            <w:vAlign w:val="center"/>
          </w:tcPr>
          <w:p w14:paraId="42A9F7C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top"/>
          </w:tcPr>
          <w:p w14:paraId="6FA4B4F1">
            <w:pPr>
              <w:snapToGrid w:val="0"/>
              <w:rPr>
                <w:rFonts w:hint="eastAsia" w:ascii="宋体" w:hAnsi="宋体" w:eastAsia="宋体" w:cs="宋体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机房为交钥匙工程（含机房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过道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医生办公室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装修、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监控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4路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大功率除湿机1台、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电子储物柜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专用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空调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3台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、防护、环评、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预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控评、电脑桌椅及复印机一体化打印机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eastAsia="zh-CN"/>
              </w:rPr>
              <w:t>及负责连接医院信息系统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等）</w:t>
            </w:r>
          </w:p>
        </w:tc>
        <w:tc>
          <w:tcPr>
            <w:tcW w:w="5101" w:type="dxa"/>
            <w:noWrap w:val="0"/>
            <w:vAlign w:val="center"/>
          </w:tcPr>
          <w:p w14:paraId="6A7CA247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0F24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 w14:paraId="652FF14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460" w:type="dxa"/>
            <w:noWrap w:val="0"/>
            <w:vAlign w:val="top"/>
          </w:tcPr>
          <w:p w14:paraId="71423AC7"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高压注射器一台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需符合临床使用科室需求）</w:t>
            </w:r>
          </w:p>
        </w:tc>
        <w:tc>
          <w:tcPr>
            <w:tcW w:w="5101" w:type="dxa"/>
            <w:noWrap w:val="0"/>
            <w:vAlign w:val="center"/>
          </w:tcPr>
          <w:p w14:paraId="329AC4F1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C4E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 w14:paraId="741A4CF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top"/>
          </w:tcPr>
          <w:p w14:paraId="766A15E5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3个造影通道（2个造影剂 ，1个生理盐水）</w:t>
            </w:r>
          </w:p>
        </w:tc>
        <w:tc>
          <w:tcPr>
            <w:tcW w:w="5101" w:type="dxa"/>
            <w:noWrap w:val="0"/>
            <w:vAlign w:val="center"/>
          </w:tcPr>
          <w:p w14:paraId="7C9DDFC5"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3E2E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189FFCF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.2</w:t>
            </w:r>
          </w:p>
        </w:tc>
        <w:tc>
          <w:tcPr>
            <w:tcW w:w="3460" w:type="dxa"/>
            <w:noWrap w:val="0"/>
            <w:vAlign w:val="center"/>
          </w:tcPr>
          <w:p w14:paraId="24F34475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注射时项≥40个</w:t>
            </w:r>
          </w:p>
        </w:tc>
        <w:tc>
          <w:tcPr>
            <w:tcW w:w="5101" w:type="dxa"/>
            <w:noWrap w:val="0"/>
            <w:vAlign w:val="center"/>
          </w:tcPr>
          <w:p w14:paraId="0D7AB18B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B2F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C8D743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3460" w:type="dxa"/>
            <w:noWrap w:val="0"/>
            <w:vAlign w:val="center"/>
          </w:tcPr>
          <w:p w14:paraId="44EBFBEE">
            <w:pPr>
              <w:snapToGrid w:val="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图文报告工作站一套，双屏显示</w:t>
            </w:r>
          </w:p>
        </w:tc>
        <w:tc>
          <w:tcPr>
            <w:tcW w:w="5101" w:type="dxa"/>
            <w:noWrap w:val="0"/>
            <w:vAlign w:val="center"/>
          </w:tcPr>
          <w:p w14:paraId="2CDB1FF6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7F3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 w14:paraId="3393398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3460" w:type="dxa"/>
            <w:noWrap w:val="0"/>
            <w:vAlign w:val="center"/>
          </w:tcPr>
          <w:p w14:paraId="13C1A38F">
            <w:pPr>
              <w:snapToGrid w:val="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医用显示器（产品需符合临床使用科室需求）</w:t>
            </w:r>
          </w:p>
        </w:tc>
        <w:tc>
          <w:tcPr>
            <w:tcW w:w="5101" w:type="dxa"/>
            <w:noWrap w:val="0"/>
            <w:vAlign w:val="center"/>
          </w:tcPr>
          <w:p w14:paraId="69AA3CFE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8D5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11" w:type="dxa"/>
            <w:noWrap w:val="0"/>
            <w:vAlign w:val="center"/>
          </w:tcPr>
          <w:p w14:paraId="7A3980D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.1</w:t>
            </w:r>
          </w:p>
        </w:tc>
        <w:tc>
          <w:tcPr>
            <w:tcW w:w="3460" w:type="dxa"/>
            <w:noWrap w:val="0"/>
            <w:vAlign w:val="top"/>
          </w:tcPr>
          <w:p w14:paraId="0B968CF8">
            <w:pPr>
              <w:snapToGrid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3M医用显示器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：尺寸≥21.3英寸，分辨率≥2048×1536，支持一键截屏，健康提醒功能</w:t>
            </w:r>
          </w:p>
        </w:tc>
        <w:tc>
          <w:tcPr>
            <w:tcW w:w="5101" w:type="dxa"/>
            <w:noWrap w:val="0"/>
            <w:vAlign w:val="center"/>
          </w:tcPr>
          <w:p w14:paraId="62A2482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7E26A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11" w:type="dxa"/>
            <w:noWrap w:val="0"/>
            <w:vAlign w:val="center"/>
          </w:tcPr>
          <w:p w14:paraId="0154C10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26.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3460" w:type="dxa"/>
            <w:noWrap w:val="0"/>
            <w:vAlign w:val="top"/>
          </w:tcPr>
          <w:p w14:paraId="37C3D14E">
            <w:pPr>
              <w:snapToGrid w:val="0"/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6M医用显示器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4"/>
                <w:sz w:val="21"/>
                <w:szCs w:val="21"/>
                <w:lang w:eastAsia="zh-CN"/>
              </w:rPr>
              <w:t>：分辨率≥3280×2048，尺寸≥30英寸，亮度≥1300 cd/m2</w:t>
            </w:r>
          </w:p>
        </w:tc>
        <w:tc>
          <w:tcPr>
            <w:tcW w:w="5101" w:type="dxa"/>
            <w:noWrap w:val="0"/>
            <w:vAlign w:val="center"/>
          </w:tcPr>
          <w:p w14:paraId="4F7FA488"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51C3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11" w:type="dxa"/>
            <w:noWrap w:val="0"/>
            <w:vAlign w:val="center"/>
          </w:tcPr>
          <w:p w14:paraId="30D0ED5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3460" w:type="dxa"/>
            <w:noWrap w:val="0"/>
            <w:vAlign w:val="top"/>
          </w:tcPr>
          <w:p w14:paraId="01820D1D">
            <w:pPr>
              <w:snapToGrid w:val="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标准医学影像工作台2套：规格1.5*0.75M，电动升降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需符合临床使用科室需求）</w:t>
            </w:r>
          </w:p>
        </w:tc>
        <w:tc>
          <w:tcPr>
            <w:tcW w:w="5101" w:type="dxa"/>
            <w:noWrap w:val="0"/>
            <w:vAlign w:val="center"/>
          </w:tcPr>
          <w:p w14:paraId="03B721B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EB2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8E276F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3460" w:type="dxa"/>
            <w:noWrap w:val="0"/>
            <w:vAlign w:val="center"/>
          </w:tcPr>
          <w:p w14:paraId="446C11B9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spacing w:val="6"/>
                <w:kern w:val="2"/>
                <w:sz w:val="21"/>
                <w:szCs w:val="21"/>
                <w:highlight w:val="none"/>
                <w:lang w:val="zh-CN" w:eastAsia="zh-CN" w:bidi="ar-SA"/>
              </w:rPr>
              <w:t>空气消毒机</w:t>
            </w:r>
            <w:r>
              <w:rPr>
                <w:rFonts w:hint="eastAsia" w:cs="Times New Roman" w:eastAsiaTheme="minorEastAsia"/>
                <w:b/>
                <w:bCs/>
                <w:spacing w:val="6"/>
                <w:kern w:val="2"/>
                <w:sz w:val="21"/>
                <w:szCs w:val="21"/>
                <w:highlight w:val="none"/>
                <w:lang w:val="en-US" w:eastAsia="zh-CN" w:bidi="ar-SA"/>
              </w:rPr>
              <w:t>2台（移动和固定各一台）</w:t>
            </w:r>
          </w:p>
        </w:tc>
        <w:tc>
          <w:tcPr>
            <w:tcW w:w="5101" w:type="dxa"/>
            <w:noWrap w:val="0"/>
            <w:vAlign w:val="center"/>
          </w:tcPr>
          <w:p w14:paraId="7F00E219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6C6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41E4812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3460" w:type="dxa"/>
            <w:noWrap w:val="0"/>
            <w:vAlign w:val="center"/>
          </w:tcPr>
          <w:p w14:paraId="6D3B0467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  <w:t>主机及后处理工作站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UPS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eastAsia="zh-CN"/>
              </w:rPr>
              <w:t>≥30分钟</w:t>
            </w:r>
          </w:p>
        </w:tc>
        <w:tc>
          <w:tcPr>
            <w:tcW w:w="5101" w:type="dxa"/>
            <w:noWrap w:val="0"/>
            <w:vAlign w:val="center"/>
          </w:tcPr>
          <w:p w14:paraId="0C8EF079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2F65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011" w:type="dxa"/>
            <w:noWrap w:val="0"/>
            <w:vAlign w:val="center"/>
          </w:tcPr>
          <w:p w14:paraId="3C5CF61D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460" w:type="dxa"/>
            <w:noWrap w:val="0"/>
            <w:vAlign w:val="center"/>
          </w:tcPr>
          <w:p w14:paraId="5BFCABC1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防护用品：成人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铅衣、铅毯各一套；铅帽、铅围脖、铅眼镜各三套；儿童防护用品一套</w:t>
            </w:r>
            <w:r>
              <w:rPr>
                <w:rFonts w:hint="eastAsia" w:ascii="宋体" w:hAnsi="宋体" w:cs="宋体"/>
                <w:b/>
                <w:bCs/>
                <w:kern w:val="24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5101" w:type="dxa"/>
            <w:noWrap w:val="0"/>
            <w:vAlign w:val="center"/>
          </w:tcPr>
          <w:p w14:paraId="1D16C545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605D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011" w:type="dxa"/>
            <w:noWrap w:val="0"/>
            <w:vAlign w:val="center"/>
          </w:tcPr>
          <w:p w14:paraId="1F90575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60" w:type="dxa"/>
            <w:noWrap w:val="0"/>
            <w:vAlign w:val="center"/>
          </w:tcPr>
          <w:p w14:paraId="6893456A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冷光3联可调光观片灯一个</w:t>
            </w:r>
          </w:p>
        </w:tc>
        <w:tc>
          <w:tcPr>
            <w:tcW w:w="5101" w:type="dxa"/>
            <w:noWrap w:val="0"/>
            <w:vAlign w:val="center"/>
          </w:tcPr>
          <w:p w14:paraId="46E671C4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131D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011" w:type="dxa"/>
            <w:noWrap w:val="0"/>
            <w:vAlign w:val="center"/>
          </w:tcPr>
          <w:p w14:paraId="3FFFA898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460" w:type="dxa"/>
            <w:noWrap w:val="0"/>
            <w:vAlign w:val="center"/>
          </w:tcPr>
          <w:p w14:paraId="40EB9EF7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投影仪一套，符合影像教学使用</w:t>
            </w:r>
          </w:p>
        </w:tc>
        <w:tc>
          <w:tcPr>
            <w:tcW w:w="5101" w:type="dxa"/>
            <w:noWrap w:val="0"/>
            <w:vAlign w:val="center"/>
          </w:tcPr>
          <w:p w14:paraId="454AF79D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  <w:tr w14:paraId="4B873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011" w:type="dxa"/>
            <w:noWrap w:val="0"/>
            <w:vAlign w:val="center"/>
          </w:tcPr>
          <w:p w14:paraId="250C3684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460" w:type="dxa"/>
            <w:noWrap w:val="0"/>
            <w:vAlign w:val="center"/>
          </w:tcPr>
          <w:p w14:paraId="3B9E4C28">
            <w:pPr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4"/>
                <w:sz w:val="21"/>
                <w:szCs w:val="21"/>
              </w:rPr>
              <w:t>医技护分批次进修学习</w:t>
            </w:r>
          </w:p>
        </w:tc>
        <w:tc>
          <w:tcPr>
            <w:tcW w:w="5101" w:type="dxa"/>
            <w:noWrap w:val="0"/>
            <w:vAlign w:val="center"/>
          </w:tcPr>
          <w:p w14:paraId="41C4252F">
            <w:pPr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具备</w:t>
            </w:r>
          </w:p>
        </w:tc>
      </w:tr>
    </w:tbl>
    <w:p w14:paraId="393AEB2D">
      <w:pPr>
        <w:pStyle w:val="8"/>
        <w:spacing w:line="420" w:lineRule="exact"/>
        <w:ind w:left="0" w:leftChars="0" w:firstLine="0" w:firstLineChars="0"/>
        <w:rPr>
          <w:rFonts w:hint="eastAsia" w:ascii="Times New Roman" w:hAnsi="Times New Roman" w:cs="Times New Roman" w:eastAsiaTheme="minorEastAsia"/>
          <w:strike/>
          <w:dstrike w:val="0"/>
          <w:spacing w:val="6"/>
          <w:szCs w:val="21"/>
          <w:highlight w:val="yellow"/>
          <w:lang w:val="en-US" w:eastAsia="zh-CN"/>
        </w:rPr>
      </w:pPr>
    </w:p>
    <w:p w14:paraId="277F20DC">
      <w:pPr>
        <w:pStyle w:val="9"/>
        <w:numPr>
          <w:ilvl w:val="0"/>
          <w:numId w:val="0"/>
        </w:numPr>
        <w:ind w:right="60" w:rightChars="30" w:firstLine="446" w:firstLineChars="200"/>
        <w:jc w:val="left"/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1"/>
          <w:szCs w:val="21"/>
        </w:rPr>
        <w:t>注：</w:t>
      </w: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b/>
          <w:bCs/>
          <w:spacing w:val="6"/>
          <w:sz w:val="21"/>
          <w:szCs w:val="21"/>
        </w:rPr>
        <w:t>投标人应如实描述本包所投产品的技术参数和性能，</w:t>
      </w: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lang w:eastAsia="zh-CN"/>
        </w:rPr>
        <w:t>并提供技术证明材料。</w:t>
      </w: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  <w:t>技术证明材料：①产品注册证及附件（有备案编号的技术说明书）②检验报告、③官方彩页。以上加盖制造商和投标人公章，否侧视为未响应招标文件实质性要求。</w:t>
      </w:r>
    </w:p>
    <w:p w14:paraId="0F79FA9F">
      <w:pPr>
        <w:pStyle w:val="9"/>
        <w:numPr>
          <w:ilvl w:val="0"/>
          <w:numId w:val="0"/>
        </w:numPr>
        <w:ind w:right="60" w:rightChars="30" w:firstLine="446" w:firstLineChars="200"/>
        <w:jc w:val="left"/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  <w:t>2、投标人在技术偏离表中应清晰标注所在页码，并在证明材料中标注所在位置，若无法找到视为负偏离。</w:t>
      </w:r>
    </w:p>
    <w:p w14:paraId="3499EE08">
      <w:pPr>
        <w:pStyle w:val="9"/>
        <w:numPr>
          <w:ilvl w:val="0"/>
          <w:numId w:val="0"/>
        </w:numPr>
        <w:ind w:right="60" w:rightChars="30" w:firstLine="446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pacing w:val="6"/>
          <w:sz w:val="21"/>
          <w:szCs w:val="21"/>
          <w:lang w:val="en-US" w:eastAsia="zh-CN"/>
        </w:rPr>
        <w:t>3、投标人提供的证明材料应清晰可见，若模糊不清无法辨认，视为负偏离。</w:t>
      </w:r>
    </w:p>
    <w:bookmarkEnd w:id="0"/>
    <w:p w14:paraId="0120EFEC"/>
    <w:sectPr>
      <w:pgSz w:w="11906" w:h="16838"/>
      <w:pgMar w:top="1701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00459"/>
    <w:rsid w:val="1FB4576A"/>
    <w:rsid w:val="36F8474F"/>
    <w:rsid w:val="4C00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outlineLvl w:val="2"/>
    </w:pPr>
    <w:rPr>
      <w:rFonts w:eastAsia="仿宋"/>
      <w:b/>
      <w:bCs/>
      <w:sz w:val="30"/>
      <w:lang w:val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eastAsia="仿宋_GB2312"/>
      <w:kern w:val="2"/>
      <w:sz w:val="28"/>
      <w:szCs w:val="30"/>
    </w:rPr>
  </w:style>
  <w:style w:type="paragraph" w:customStyle="1" w:styleId="4">
    <w:name w:val="style4"/>
    <w:basedOn w:val="1"/>
    <w:next w:val="5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8">
    <w:name w:val="*正文"/>
    <w:basedOn w:val="1"/>
    <w:next w:val="1"/>
    <w:qFormat/>
    <w:uiPriority w:val="0"/>
    <w:pPr>
      <w:widowControl/>
      <w:ind w:firstLine="482"/>
    </w:pPr>
    <w:rPr>
      <w:rFonts w:ascii="微软雅黑" w:hAnsi="微软雅黑" w:eastAsia="微软雅黑" w:cstheme="minorBidi"/>
      <w:kern w:val="2"/>
      <w:sz w:val="21"/>
      <w:szCs w:val="22"/>
      <w:lang w:val="zh-CN"/>
    </w:rPr>
  </w:style>
  <w:style w:type="paragraph" w:customStyle="1" w:styleId="9">
    <w:name w:val="正文文本_1"/>
    <w:basedOn w:val="10"/>
    <w:next w:val="11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10">
    <w:name w:val="正文_1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1">
    <w:name w:val="Default_2"/>
    <w:basedOn w:val="12"/>
    <w:qFormat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  <w:style w:type="paragraph" w:customStyle="1" w:styleId="12">
    <w:name w:val="正文_2_1"/>
    <w:next w:val="13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2"/>
      <w:lang w:val="en-US" w:eastAsia="zh-CN" w:bidi="ar-SA"/>
    </w:rPr>
  </w:style>
  <w:style w:type="paragraph" w:customStyle="1" w:styleId="13">
    <w:name w:val="正文_0_1"/>
    <w:next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文本_0_1"/>
    <w:basedOn w:val="13"/>
    <w:next w:val="15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kern w:val="0"/>
      <w:sz w:val="20"/>
      <w:szCs w:val="20"/>
    </w:rPr>
  </w:style>
  <w:style w:type="paragraph" w:customStyle="1" w:styleId="15">
    <w:name w:val="Default_0_1"/>
    <w:next w:val="13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4271</Words>
  <Characters>5600</Characters>
  <Lines>0</Lines>
  <Paragraphs>0</Paragraphs>
  <TotalTime>0</TotalTime>
  <ScaleCrop>false</ScaleCrop>
  <LinksUpToDate>false</LinksUpToDate>
  <CharactersWithSpaces>5615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2024-12-10T00:38:00Z</dcterms:created>
  <dc:creator>时光</dc:creator>
  <cp:lastModifiedBy>时光</cp:lastModifiedBy>
  <dcterms:modified xsi:type="dcterms:W3CDTF">2024-12-10T00:43:51Z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13F22928E19F4642A6F3AB622BC722B1_11</vt:lpwstr>
  </property>
</Properties>
</file>